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1E" w:rsidRPr="00C20138" w:rsidRDefault="004C461E" w:rsidP="00EA160F">
      <w:pPr>
        <w:pStyle w:val="a4"/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C20138">
        <w:rPr>
          <w:rFonts w:ascii="Times New Roman" w:hAnsi="Times New Roman"/>
          <w:b/>
          <w:bCs/>
          <w:sz w:val="24"/>
          <w:szCs w:val="24"/>
        </w:rPr>
        <w:t xml:space="preserve"> ДОГОВОР ВОЗМЕЗДНОГО ОКАЗАНИЯ УСЛУГ</w:t>
      </w:r>
    </w:p>
    <w:p w:rsidR="004C461E" w:rsidRPr="00C20138" w:rsidRDefault="004C461E" w:rsidP="0096786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138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B336C7" w:rsidRPr="00C20138">
        <w:rPr>
          <w:rFonts w:ascii="Times New Roman" w:hAnsi="Times New Roman"/>
          <w:b/>
          <w:bCs/>
          <w:sz w:val="24"/>
          <w:szCs w:val="24"/>
        </w:rPr>
        <w:t>МГЭС</w:t>
      </w:r>
      <w:r w:rsidR="00BC0628" w:rsidRPr="00C20138">
        <w:rPr>
          <w:rFonts w:ascii="Times New Roman" w:hAnsi="Times New Roman"/>
          <w:b/>
          <w:bCs/>
          <w:sz w:val="24"/>
          <w:szCs w:val="24"/>
        </w:rPr>
        <w:t>-</w:t>
      </w:r>
      <w:r w:rsidRPr="00C20138">
        <w:rPr>
          <w:rFonts w:ascii="Times New Roman" w:hAnsi="Times New Roman"/>
          <w:b/>
          <w:bCs/>
          <w:sz w:val="24"/>
          <w:szCs w:val="24"/>
        </w:rPr>
        <w:t>_______</w:t>
      </w:r>
    </w:p>
    <w:p w:rsidR="004C461E" w:rsidRPr="00C20138" w:rsidRDefault="00BC0628" w:rsidP="00A93887">
      <w:pPr>
        <w:pStyle w:val="a4"/>
        <w:ind w:left="426" w:hanging="567"/>
        <w:jc w:val="both"/>
        <w:rPr>
          <w:rFonts w:ascii="Times New Roman" w:hAnsi="Times New Roman"/>
          <w:sz w:val="24"/>
          <w:szCs w:val="24"/>
        </w:rPr>
      </w:pPr>
      <w:r w:rsidRPr="00C20138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4C461E" w:rsidRPr="00C20138">
        <w:rPr>
          <w:rFonts w:ascii="Times New Roman" w:hAnsi="Times New Roman"/>
          <w:sz w:val="24"/>
          <w:szCs w:val="24"/>
        </w:rPr>
        <w:t xml:space="preserve">г. </w:t>
      </w:r>
      <w:r w:rsidRPr="00C20138">
        <w:rPr>
          <w:rFonts w:ascii="Times New Roman" w:hAnsi="Times New Roman"/>
          <w:sz w:val="24"/>
          <w:szCs w:val="24"/>
        </w:rPr>
        <w:t>Бодайбо</w:t>
      </w:r>
      <w:r w:rsidR="004C461E" w:rsidRPr="00C20138">
        <w:rPr>
          <w:rFonts w:ascii="Times New Roman" w:hAnsi="Times New Roman"/>
          <w:sz w:val="24"/>
          <w:szCs w:val="24"/>
        </w:rPr>
        <w:tab/>
      </w:r>
      <w:r w:rsidR="004C461E" w:rsidRPr="00C20138">
        <w:rPr>
          <w:rFonts w:ascii="Times New Roman" w:hAnsi="Times New Roman"/>
          <w:sz w:val="24"/>
          <w:szCs w:val="24"/>
        </w:rPr>
        <w:tab/>
      </w:r>
      <w:r w:rsidR="004C461E" w:rsidRPr="00C20138">
        <w:rPr>
          <w:rFonts w:ascii="Times New Roman" w:hAnsi="Times New Roman"/>
          <w:sz w:val="24"/>
          <w:szCs w:val="24"/>
        </w:rPr>
        <w:tab/>
      </w:r>
      <w:r w:rsidR="004C461E" w:rsidRPr="00C20138">
        <w:rPr>
          <w:rFonts w:ascii="Times New Roman" w:hAnsi="Times New Roman"/>
          <w:sz w:val="24"/>
          <w:szCs w:val="24"/>
        </w:rPr>
        <w:tab/>
      </w:r>
      <w:r w:rsidR="004C461E" w:rsidRPr="00C20138">
        <w:rPr>
          <w:rFonts w:ascii="Times New Roman" w:hAnsi="Times New Roman"/>
          <w:sz w:val="24"/>
          <w:szCs w:val="24"/>
        </w:rPr>
        <w:tab/>
      </w:r>
      <w:r w:rsidR="004C461E" w:rsidRPr="00C20138">
        <w:rPr>
          <w:rFonts w:ascii="Times New Roman" w:hAnsi="Times New Roman"/>
          <w:sz w:val="24"/>
          <w:szCs w:val="24"/>
        </w:rPr>
        <w:tab/>
      </w:r>
      <w:r w:rsidRPr="00C20138">
        <w:rPr>
          <w:rFonts w:ascii="Times New Roman" w:hAnsi="Times New Roman"/>
          <w:sz w:val="24"/>
          <w:szCs w:val="24"/>
        </w:rPr>
        <w:t xml:space="preserve">          </w:t>
      </w:r>
      <w:r w:rsidR="000035B4" w:rsidRPr="00C20138">
        <w:rPr>
          <w:rFonts w:ascii="Times New Roman" w:hAnsi="Times New Roman"/>
          <w:sz w:val="24"/>
          <w:szCs w:val="24"/>
        </w:rPr>
        <w:t xml:space="preserve">                </w:t>
      </w:r>
      <w:r w:rsidR="004C461E" w:rsidRPr="00C20138">
        <w:rPr>
          <w:rFonts w:ascii="Times New Roman" w:hAnsi="Times New Roman"/>
          <w:sz w:val="24"/>
          <w:szCs w:val="24"/>
        </w:rPr>
        <w:t>“___”_________ 20</w:t>
      </w:r>
      <w:r w:rsidR="00F214CB" w:rsidRPr="00C20138">
        <w:rPr>
          <w:rFonts w:ascii="Times New Roman" w:hAnsi="Times New Roman"/>
          <w:sz w:val="24"/>
          <w:szCs w:val="24"/>
          <w:lang w:val="ru-RU"/>
        </w:rPr>
        <w:t>2</w:t>
      </w:r>
      <w:r w:rsidR="00C122EB">
        <w:rPr>
          <w:rFonts w:ascii="Times New Roman" w:hAnsi="Times New Roman"/>
          <w:sz w:val="24"/>
          <w:szCs w:val="24"/>
          <w:lang w:val="ru-RU"/>
        </w:rPr>
        <w:t>6</w:t>
      </w:r>
      <w:r w:rsidR="00B20B12">
        <w:rPr>
          <w:rFonts w:ascii="Times New Roman" w:hAnsi="Times New Roman"/>
          <w:sz w:val="24"/>
          <w:szCs w:val="24"/>
        </w:rPr>
        <w:t>г.</w:t>
      </w:r>
    </w:p>
    <w:p w:rsidR="004C461E" w:rsidRPr="00C20138" w:rsidRDefault="00BC0628" w:rsidP="00967867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C20138">
        <w:rPr>
          <w:rFonts w:ascii="Times New Roman" w:hAnsi="Times New Roman"/>
          <w:sz w:val="24"/>
          <w:szCs w:val="24"/>
        </w:rPr>
        <w:t xml:space="preserve">                </w:t>
      </w:r>
    </w:p>
    <w:p w:rsidR="005E22A5" w:rsidRPr="00C20138" w:rsidRDefault="005E22A5" w:rsidP="005E22A5">
      <w:pPr>
        <w:ind w:firstLine="709"/>
        <w:jc w:val="both"/>
      </w:pPr>
      <w:r w:rsidRPr="00C20138">
        <w:rPr>
          <w:b/>
        </w:rPr>
        <w:t>Акционерное общество «Мамаканская ГЭС»</w:t>
      </w:r>
      <w:r w:rsidRPr="00C20138">
        <w:t xml:space="preserve"> (</w:t>
      </w:r>
      <w:r w:rsidRPr="00C20138">
        <w:rPr>
          <w:b/>
        </w:rPr>
        <w:t>АО «</w:t>
      </w:r>
      <w:r w:rsidRPr="001F067F">
        <w:t>МГЭС»</w:t>
      </w:r>
      <w:r w:rsidRPr="00C20138">
        <w:t xml:space="preserve">), именуемое в дальнейшем «Заказчик», в лице </w:t>
      </w:r>
      <w:proofErr w:type="gramStart"/>
      <w:r w:rsidR="00EC36C8" w:rsidRPr="001F067F">
        <w:t xml:space="preserve">директора </w:t>
      </w:r>
      <w:r w:rsidR="00EF6554">
        <w:t xml:space="preserve"> Гришака</w:t>
      </w:r>
      <w:proofErr w:type="gramEnd"/>
      <w:r w:rsidR="00EF6554">
        <w:t xml:space="preserve"> Дмитрия Витальевича</w:t>
      </w:r>
      <w:r w:rsidRPr="00C20138">
        <w:t xml:space="preserve">, </w:t>
      </w:r>
      <w:r w:rsidR="00EF6554">
        <w:t>действующего</w:t>
      </w:r>
      <w:r w:rsidRPr="00C20138">
        <w:t xml:space="preserve"> </w:t>
      </w:r>
      <w:r w:rsidR="00EF6554" w:rsidRPr="00C20138">
        <w:t>на основании Устава</w:t>
      </w:r>
      <w:r w:rsidR="00EF6554">
        <w:t>,</w:t>
      </w:r>
      <w:r w:rsidR="00EF6554" w:rsidRPr="00C20138">
        <w:t xml:space="preserve"> </w:t>
      </w:r>
      <w:r w:rsidRPr="00C20138">
        <w:t xml:space="preserve">одной стороны, </w:t>
      </w:r>
    </w:p>
    <w:p w:rsidR="005E22A5" w:rsidRPr="00C20138" w:rsidRDefault="00E84584" w:rsidP="00A93887">
      <w:pPr>
        <w:ind w:firstLine="426"/>
        <w:jc w:val="both"/>
      </w:pPr>
      <w:r>
        <w:rPr>
          <w:b/>
        </w:rPr>
        <w:t xml:space="preserve"> </w:t>
      </w:r>
      <w:r w:rsidR="006E360C">
        <w:rPr>
          <w:b/>
        </w:rPr>
        <w:t>_______________________________</w:t>
      </w:r>
      <w:r w:rsidR="005E22A5" w:rsidRPr="00C20138">
        <w:t>именуемый в дальнейшем «</w:t>
      </w:r>
      <w:r>
        <w:t>Исполнитель</w:t>
      </w:r>
      <w:r w:rsidR="001F067F">
        <w:t>»</w:t>
      </w:r>
      <w:r w:rsidR="005E22A5" w:rsidRPr="00C20138">
        <w:t>, в лице</w:t>
      </w:r>
      <w:r w:rsidR="006E360C">
        <w:t>_______________________</w:t>
      </w:r>
      <w:r w:rsidR="005E22A5" w:rsidRPr="00C20138">
        <w:rPr>
          <w:b/>
        </w:rPr>
        <w:t>,</w:t>
      </w:r>
      <w:r w:rsidR="006E360C">
        <w:t xml:space="preserve"> действующего</w:t>
      </w:r>
      <w:r w:rsidR="005E22A5" w:rsidRPr="00C20138">
        <w:t xml:space="preserve"> на основании Устава,</w:t>
      </w:r>
      <w:r w:rsidR="005E22A5" w:rsidRPr="00C20138">
        <w:rPr>
          <w:b/>
        </w:rPr>
        <w:t xml:space="preserve"> </w:t>
      </w:r>
      <w:r w:rsidR="005E22A5" w:rsidRPr="00C20138">
        <w:t>с другой стороны, именуемые в дальнейшем «Стороны», заключили настоящий Договор (далее-Договор) о нижеследующем:</w:t>
      </w:r>
    </w:p>
    <w:p w:rsidR="004C461E" w:rsidRPr="00C20138" w:rsidRDefault="004C461E" w:rsidP="00967867">
      <w:pPr>
        <w:pStyle w:val="a4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20138">
        <w:rPr>
          <w:rFonts w:ascii="Times New Roman" w:hAnsi="Times New Roman"/>
          <w:b/>
          <w:bCs/>
          <w:color w:val="000000"/>
          <w:sz w:val="24"/>
          <w:szCs w:val="24"/>
        </w:rPr>
        <w:t>1. Предмет Договора</w:t>
      </w:r>
    </w:p>
    <w:p w:rsidR="004C461E" w:rsidRPr="00C20138" w:rsidRDefault="004C461E" w:rsidP="00E84584">
      <w:pPr>
        <w:pStyle w:val="a4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20138">
        <w:rPr>
          <w:rFonts w:ascii="Times New Roman" w:hAnsi="Times New Roman"/>
          <w:color w:val="000000"/>
          <w:sz w:val="24"/>
          <w:szCs w:val="24"/>
        </w:rPr>
        <w:t xml:space="preserve">1.1. По Договору возмездного оказания услуг </w:t>
      </w:r>
      <w:r w:rsidR="00225F4D" w:rsidRPr="00C20138">
        <w:rPr>
          <w:rFonts w:ascii="Times New Roman" w:hAnsi="Times New Roman"/>
          <w:color w:val="000000"/>
          <w:sz w:val="24"/>
          <w:szCs w:val="24"/>
        </w:rPr>
        <w:t>Исполнитель</w:t>
      </w:r>
      <w:r w:rsidRPr="00C20138">
        <w:rPr>
          <w:rFonts w:ascii="Times New Roman" w:hAnsi="Times New Roman"/>
          <w:color w:val="000000"/>
          <w:sz w:val="24"/>
          <w:szCs w:val="24"/>
        </w:rPr>
        <w:t xml:space="preserve"> обязуется по заданию Заказчика оказать услуги, указанные в п. 1.2 настоящего Договора, а Заказчик обязуется оплатить эти услуги.</w:t>
      </w:r>
    </w:p>
    <w:p w:rsidR="005E22A5" w:rsidRPr="00C20138" w:rsidRDefault="005E22A5" w:rsidP="00E84584">
      <w:pPr>
        <w:pStyle w:val="Default"/>
        <w:ind w:firstLine="426"/>
        <w:jc w:val="both"/>
      </w:pPr>
      <w:r w:rsidRPr="00C20138">
        <w:t xml:space="preserve">1.2. </w:t>
      </w:r>
      <w:r w:rsidRPr="00C20138">
        <w:rPr>
          <w:lang w:eastAsia="en-US"/>
        </w:rPr>
        <w:t xml:space="preserve">Исполнитель по заданию Заказчика на условиях настоящего Договора обязуется выполнить </w:t>
      </w:r>
      <w:r w:rsidRPr="00E84584">
        <w:rPr>
          <w:b/>
          <w:lang w:eastAsia="en-US"/>
        </w:rPr>
        <w:t>«Работы по ремонту и очистке порога, пазов ремонтного зат</w:t>
      </w:r>
      <w:r w:rsidR="006E360C">
        <w:rPr>
          <w:b/>
          <w:lang w:eastAsia="en-US"/>
        </w:rPr>
        <w:t>вора верхнего бьефа (РЗ ВБ) ГГ-1</w:t>
      </w:r>
      <w:r w:rsidRPr="00E84584">
        <w:rPr>
          <w:b/>
          <w:lang w:eastAsia="en-US"/>
        </w:rPr>
        <w:t xml:space="preserve"> и сор</w:t>
      </w:r>
      <w:r w:rsidR="006E360C">
        <w:rPr>
          <w:b/>
          <w:lang w:eastAsia="en-US"/>
        </w:rPr>
        <w:t>оудерживающей решетки (СУР) ГГ-1</w:t>
      </w:r>
      <w:r w:rsidRPr="00E84584">
        <w:rPr>
          <w:b/>
          <w:lang w:eastAsia="en-US"/>
        </w:rPr>
        <w:t xml:space="preserve"> </w:t>
      </w:r>
      <w:proofErr w:type="spellStart"/>
      <w:r w:rsidRPr="00E84584">
        <w:rPr>
          <w:b/>
          <w:lang w:eastAsia="en-US"/>
        </w:rPr>
        <w:t>Мамаканской</w:t>
      </w:r>
      <w:proofErr w:type="spellEnd"/>
      <w:r w:rsidRPr="00E84584">
        <w:rPr>
          <w:b/>
          <w:lang w:eastAsia="en-US"/>
        </w:rPr>
        <w:t xml:space="preserve"> ГЭС </w:t>
      </w:r>
      <w:r w:rsidRPr="00E84584">
        <w:rPr>
          <w:b/>
        </w:rPr>
        <w:t xml:space="preserve">(далее по тексту – «Работы») </w:t>
      </w:r>
      <w:r w:rsidRPr="00C20138">
        <w:t>в соответствии с Техническим заданием (Приложение 1).</w:t>
      </w:r>
    </w:p>
    <w:p w:rsidR="004C461E" w:rsidRPr="00C20138" w:rsidRDefault="004C461E" w:rsidP="00E84584">
      <w:pPr>
        <w:pStyle w:val="Default"/>
        <w:ind w:firstLine="426"/>
        <w:jc w:val="both"/>
      </w:pPr>
      <w:r w:rsidRPr="00C20138">
        <w:t>1.3. Услуги считаются ока</w:t>
      </w:r>
      <w:r w:rsidR="00A46ECF" w:rsidRPr="00C20138">
        <w:t xml:space="preserve">занными после подписания акта </w:t>
      </w:r>
      <w:r w:rsidR="007F3922" w:rsidRPr="00C20138">
        <w:t>выполненных</w:t>
      </w:r>
      <w:r w:rsidRPr="00C20138">
        <w:t xml:space="preserve"> услуг по настоящему Договору Заказчиком или его уполномоченным представителем.</w:t>
      </w:r>
    </w:p>
    <w:p w:rsidR="005E22A5" w:rsidRPr="00C20138" w:rsidRDefault="005E22A5" w:rsidP="00E84584">
      <w:pPr>
        <w:pStyle w:val="af"/>
        <w:tabs>
          <w:tab w:val="left" w:pos="-1560"/>
        </w:tabs>
        <w:ind w:left="0" w:firstLine="426"/>
        <w:jc w:val="both"/>
        <w:rPr>
          <w:sz w:val="24"/>
          <w:szCs w:val="24"/>
        </w:rPr>
      </w:pPr>
      <w:r w:rsidRPr="00C20138">
        <w:rPr>
          <w:sz w:val="24"/>
          <w:szCs w:val="24"/>
        </w:rPr>
        <w:t xml:space="preserve">1.4. Объект Заказчика, на котором будут выполняться Работы, имеет следующее наименование и расположен по адресу: Иркутская область, </w:t>
      </w:r>
      <w:proofErr w:type="spellStart"/>
      <w:r w:rsidRPr="00C20138">
        <w:rPr>
          <w:sz w:val="24"/>
          <w:szCs w:val="24"/>
        </w:rPr>
        <w:t>Бодайбинский</w:t>
      </w:r>
      <w:proofErr w:type="spellEnd"/>
      <w:r w:rsidRPr="00C20138">
        <w:rPr>
          <w:sz w:val="24"/>
          <w:szCs w:val="24"/>
        </w:rPr>
        <w:t xml:space="preserve"> район, п. </w:t>
      </w:r>
      <w:proofErr w:type="spellStart"/>
      <w:r w:rsidRPr="00C20138">
        <w:rPr>
          <w:sz w:val="24"/>
          <w:szCs w:val="24"/>
        </w:rPr>
        <w:t>Мамакан</w:t>
      </w:r>
      <w:proofErr w:type="spellEnd"/>
      <w:r w:rsidRPr="00C20138">
        <w:rPr>
          <w:sz w:val="24"/>
          <w:szCs w:val="24"/>
        </w:rPr>
        <w:t xml:space="preserve">, плотина МГЭС (далее по тексту – «Объект»). </w:t>
      </w:r>
    </w:p>
    <w:p w:rsidR="002B3ACB" w:rsidRPr="00C20138" w:rsidRDefault="002B3ACB" w:rsidP="00E84584">
      <w:pPr>
        <w:pStyle w:val="2"/>
        <w:numPr>
          <w:ilvl w:val="0"/>
          <w:numId w:val="0"/>
        </w:numPr>
        <w:spacing w:before="0" w:after="0" w:line="240" w:lineRule="auto"/>
        <w:ind w:firstLine="426"/>
        <w:rPr>
          <w:color w:val="000000"/>
          <w:sz w:val="24"/>
          <w:szCs w:val="24"/>
        </w:rPr>
      </w:pPr>
      <w:r w:rsidRPr="00C20138">
        <w:rPr>
          <w:color w:val="000000"/>
          <w:sz w:val="24"/>
          <w:szCs w:val="24"/>
        </w:rPr>
        <w:t>1</w:t>
      </w:r>
      <w:r w:rsidR="005E22A5" w:rsidRPr="00C20138">
        <w:rPr>
          <w:color w:val="000000"/>
          <w:sz w:val="24"/>
          <w:szCs w:val="24"/>
        </w:rPr>
        <w:t>.5</w:t>
      </w:r>
      <w:r w:rsidRPr="00C20138">
        <w:rPr>
          <w:color w:val="000000"/>
          <w:sz w:val="24"/>
          <w:szCs w:val="24"/>
        </w:rPr>
        <w:t xml:space="preserve">. </w:t>
      </w:r>
      <w:bookmarkStart w:id="1" w:name="_ref_16215690"/>
      <w:r w:rsidRPr="00C20138">
        <w:rPr>
          <w:color w:val="000000"/>
          <w:sz w:val="24"/>
          <w:szCs w:val="24"/>
        </w:rPr>
        <w:t xml:space="preserve">Качество услуг должно соответствовать </w:t>
      </w:r>
      <w:bookmarkEnd w:id="1"/>
      <w:r w:rsidRPr="00C20138">
        <w:rPr>
          <w:color w:val="000000"/>
          <w:sz w:val="24"/>
          <w:szCs w:val="24"/>
        </w:rPr>
        <w:t>обязательным требованиям, установленным</w:t>
      </w:r>
      <w:r w:rsidR="006E0E0E" w:rsidRPr="00C20138">
        <w:rPr>
          <w:color w:val="000000"/>
          <w:sz w:val="24"/>
          <w:szCs w:val="24"/>
        </w:rPr>
        <w:t xml:space="preserve"> </w:t>
      </w:r>
      <w:r w:rsidR="00293EF8" w:rsidRPr="00C20138">
        <w:rPr>
          <w:color w:val="000000"/>
          <w:sz w:val="24"/>
          <w:szCs w:val="24"/>
        </w:rPr>
        <w:t xml:space="preserve"> заданием Заказчика,</w:t>
      </w:r>
      <w:r w:rsidRPr="00C20138">
        <w:rPr>
          <w:color w:val="000000"/>
          <w:sz w:val="24"/>
          <w:szCs w:val="24"/>
        </w:rPr>
        <w:t xml:space="preserve"> законодательством РФ, требованиям иных нормативных правовых актов, регулирующим порядок оказания такого вида услуг, устанавливающих требования к качеству оказываемых услуг, в соответствии с условиями настоящего Договора.</w:t>
      </w:r>
    </w:p>
    <w:p w:rsidR="002B3ACB" w:rsidRPr="00C20138" w:rsidRDefault="005E22A5" w:rsidP="00E84584">
      <w:pPr>
        <w:pStyle w:val="2"/>
        <w:numPr>
          <w:ilvl w:val="0"/>
          <w:numId w:val="0"/>
        </w:numPr>
        <w:spacing w:before="0" w:after="0" w:line="240" w:lineRule="auto"/>
        <w:ind w:firstLine="426"/>
        <w:rPr>
          <w:color w:val="000000"/>
          <w:sz w:val="24"/>
          <w:szCs w:val="24"/>
        </w:rPr>
      </w:pPr>
      <w:bookmarkStart w:id="2" w:name="_ref_16215695"/>
      <w:r w:rsidRPr="00C20138">
        <w:rPr>
          <w:color w:val="000000"/>
          <w:sz w:val="24"/>
          <w:szCs w:val="24"/>
          <w:lang w:val="ru-RU"/>
        </w:rPr>
        <w:t>1.6</w:t>
      </w:r>
      <w:r w:rsidR="00A46ECF" w:rsidRPr="00C20138">
        <w:rPr>
          <w:color w:val="000000"/>
          <w:sz w:val="24"/>
          <w:szCs w:val="24"/>
          <w:lang w:val="ru-RU"/>
        </w:rPr>
        <w:t xml:space="preserve">. </w:t>
      </w:r>
      <w:r w:rsidR="002B3ACB" w:rsidRPr="00C20138">
        <w:rPr>
          <w:color w:val="000000"/>
          <w:sz w:val="24"/>
          <w:szCs w:val="24"/>
        </w:rPr>
        <w:t xml:space="preserve">В случае предъявления Заказчиком требования о безвозмездном устранении недостатков услуг </w:t>
      </w:r>
      <w:r w:rsidR="00225F4D" w:rsidRPr="00C20138">
        <w:rPr>
          <w:color w:val="000000"/>
          <w:sz w:val="24"/>
          <w:szCs w:val="24"/>
        </w:rPr>
        <w:t>Исполнитель</w:t>
      </w:r>
      <w:r w:rsidR="002B3ACB" w:rsidRPr="00C20138">
        <w:rPr>
          <w:color w:val="000000"/>
          <w:sz w:val="24"/>
          <w:szCs w:val="24"/>
        </w:rPr>
        <w:t xml:space="preserve"> обязан устранить такие недостатки в срок, указанный в требовании. Если срок устранения недостатков Заказчиком не назначен, они должны быть устранены в разумный</w:t>
      </w:r>
      <w:r w:rsidR="00225F4D" w:rsidRPr="00C20138">
        <w:rPr>
          <w:color w:val="000000"/>
          <w:sz w:val="24"/>
          <w:szCs w:val="24"/>
        </w:rPr>
        <w:t>, но не более 10 рабочих дней,</w:t>
      </w:r>
      <w:r w:rsidR="002B3ACB" w:rsidRPr="00C20138">
        <w:rPr>
          <w:color w:val="000000"/>
          <w:sz w:val="24"/>
          <w:szCs w:val="24"/>
        </w:rPr>
        <w:t xml:space="preserve"> срок с момента получения требования.</w:t>
      </w:r>
      <w:bookmarkEnd w:id="2"/>
    </w:p>
    <w:p w:rsidR="004C461E" w:rsidRPr="00C20138" w:rsidRDefault="004C461E" w:rsidP="00E84584">
      <w:pPr>
        <w:pStyle w:val="a4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461E" w:rsidRPr="00C20138" w:rsidRDefault="004C461E" w:rsidP="00967867">
      <w:pPr>
        <w:pStyle w:val="a4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20138"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 w:rsidR="00651F5E" w:rsidRPr="00C20138">
        <w:rPr>
          <w:rFonts w:ascii="Times New Roman" w:hAnsi="Times New Roman"/>
          <w:b/>
          <w:bCs/>
          <w:color w:val="000000"/>
          <w:sz w:val="24"/>
          <w:szCs w:val="24"/>
        </w:rPr>
        <w:t>Стоимость</w:t>
      </w:r>
      <w:r w:rsidR="002B3ACB" w:rsidRPr="00C20138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услуг</w:t>
      </w:r>
      <w:r w:rsidRPr="00C20138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порядок расчетов</w:t>
      </w:r>
    </w:p>
    <w:p w:rsidR="00CD6A62" w:rsidRDefault="00A93887" w:rsidP="005E22A5">
      <w:pPr>
        <w:ind w:firstLine="284"/>
        <w:jc w:val="both"/>
        <w:rPr>
          <w:rFonts w:eastAsia="Calibri"/>
        </w:rPr>
      </w:pPr>
      <w:r>
        <w:rPr>
          <w:color w:val="000000"/>
        </w:rPr>
        <w:t xml:space="preserve"> </w:t>
      </w:r>
      <w:r w:rsidR="00EA160F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0035B4" w:rsidRPr="00C20138">
        <w:rPr>
          <w:color w:val="000000"/>
        </w:rPr>
        <w:t>2.1</w:t>
      </w:r>
      <w:r w:rsidR="006E0E0E" w:rsidRPr="00C20138">
        <w:rPr>
          <w:rFonts w:eastAsia="Calibri"/>
        </w:rPr>
        <w:t xml:space="preserve"> </w:t>
      </w:r>
      <w:r w:rsidR="003E7A3D" w:rsidRPr="00F639F3">
        <w:rPr>
          <w:bCs/>
          <w:color w:val="000000"/>
        </w:rPr>
        <w:t>Стоимость оказываемых услуг по настоящем</w:t>
      </w:r>
      <w:r w:rsidR="003E7A3D">
        <w:rPr>
          <w:bCs/>
          <w:color w:val="000000"/>
        </w:rPr>
        <w:t>у до</w:t>
      </w:r>
      <w:r w:rsidR="00C122EB">
        <w:rPr>
          <w:bCs/>
          <w:color w:val="000000"/>
        </w:rPr>
        <w:t xml:space="preserve">говору, определяется локальной </w:t>
      </w:r>
      <w:r w:rsidR="003E7A3D">
        <w:rPr>
          <w:bCs/>
          <w:color w:val="000000"/>
        </w:rPr>
        <w:t xml:space="preserve">сметой </w:t>
      </w:r>
      <w:r w:rsidR="003E7A3D" w:rsidRPr="00F639F3">
        <w:rPr>
          <w:bCs/>
          <w:color w:val="000000"/>
        </w:rPr>
        <w:t>(Приложение № 2),</w:t>
      </w:r>
      <w:r w:rsidR="003E7A3D">
        <w:t xml:space="preserve"> </w:t>
      </w:r>
      <w:r w:rsidR="003E7A3D">
        <w:rPr>
          <w:rFonts w:eastAsia="Calibri"/>
        </w:rPr>
        <w:t xml:space="preserve">и составляет                  </w:t>
      </w:r>
      <w:r w:rsidR="003E7A3D" w:rsidRPr="00CD6A62">
        <w:rPr>
          <w:rFonts w:eastAsia="Calibri"/>
        </w:rPr>
        <w:t xml:space="preserve"> </w:t>
      </w:r>
      <w:r w:rsidR="006E360C">
        <w:rPr>
          <w:rFonts w:eastAsia="Calibri"/>
        </w:rPr>
        <w:t>___</w:t>
      </w:r>
      <w:r w:rsidR="006E360C">
        <w:rPr>
          <w:b/>
        </w:rPr>
        <w:t xml:space="preserve"> (____________------</w:t>
      </w:r>
      <w:r w:rsidR="00CD6A62" w:rsidRPr="00C20138">
        <w:rPr>
          <w:b/>
        </w:rPr>
        <w:t xml:space="preserve"> тысяч) рубл</w:t>
      </w:r>
      <w:r w:rsidR="006E360C">
        <w:rPr>
          <w:b/>
        </w:rPr>
        <w:t>ей 00 копеек, кроме того НДС (22</w:t>
      </w:r>
      <w:r w:rsidR="00CD6A62" w:rsidRPr="00C20138">
        <w:rPr>
          <w:b/>
        </w:rPr>
        <w:t xml:space="preserve"> %) – (тысяч) р</w:t>
      </w:r>
      <w:r w:rsidR="006E360C">
        <w:rPr>
          <w:b/>
        </w:rPr>
        <w:t>ублей 00 копеек, всего с НДС (22</w:t>
      </w:r>
      <w:r w:rsidR="00CD6A62" w:rsidRPr="00C20138">
        <w:rPr>
          <w:b/>
        </w:rPr>
        <w:t>%) - (</w:t>
      </w:r>
      <w:r w:rsidR="006E360C">
        <w:rPr>
          <w:b/>
        </w:rPr>
        <w:t>_______________________</w:t>
      </w:r>
      <w:r w:rsidR="00CD6A62" w:rsidRPr="00C20138">
        <w:rPr>
          <w:b/>
        </w:rPr>
        <w:t>тысяч) рублей 00 копеек.</w:t>
      </w:r>
    </w:p>
    <w:p w:rsidR="00EA160F" w:rsidRDefault="00A93887" w:rsidP="00EA160F">
      <w:pPr>
        <w:jc w:val="both"/>
      </w:pPr>
      <w:r>
        <w:rPr>
          <w:color w:val="000000"/>
        </w:rPr>
        <w:t xml:space="preserve">  </w:t>
      </w:r>
      <w:r w:rsidR="003171A4">
        <w:rPr>
          <w:color w:val="000000"/>
        </w:rPr>
        <w:t xml:space="preserve">     </w:t>
      </w:r>
      <w:r w:rsidR="00EA160F">
        <w:rPr>
          <w:color w:val="000000"/>
        </w:rPr>
        <w:t xml:space="preserve"> </w:t>
      </w:r>
      <w:r w:rsidR="004C461E" w:rsidRPr="00C20138">
        <w:rPr>
          <w:color w:val="000000"/>
        </w:rPr>
        <w:t>2.</w:t>
      </w:r>
      <w:r w:rsidR="000035B4" w:rsidRPr="00C20138">
        <w:rPr>
          <w:color w:val="000000"/>
        </w:rPr>
        <w:t>2</w:t>
      </w:r>
      <w:r w:rsidR="00070737" w:rsidRPr="00C20138">
        <w:rPr>
          <w:color w:val="000000"/>
        </w:rPr>
        <w:t xml:space="preserve">. Заказчик оплачивает оказанные ему </w:t>
      </w:r>
      <w:r w:rsidR="00225F4D" w:rsidRPr="00C20138">
        <w:rPr>
          <w:color w:val="000000"/>
        </w:rPr>
        <w:t>Исполнителем</w:t>
      </w:r>
      <w:r w:rsidR="00CA46DC" w:rsidRPr="00C20138">
        <w:rPr>
          <w:color w:val="000000"/>
        </w:rPr>
        <w:t xml:space="preserve"> </w:t>
      </w:r>
      <w:r w:rsidR="00070737" w:rsidRPr="00C20138">
        <w:rPr>
          <w:color w:val="000000"/>
        </w:rPr>
        <w:t xml:space="preserve">услуги в течение </w:t>
      </w:r>
      <w:r w:rsidR="005B4169">
        <w:rPr>
          <w:color w:val="000000"/>
        </w:rPr>
        <w:t>10</w:t>
      </w:r>
      <w:r w:rsidR="00070737" w:rsidRPr="00C20138">
        <w:rPr>
          <w:color w:val="000000"/>
        </w:rPr>
        <w:t xml:space="preserve"> календарных дней </w:t>
      </w:r>
      <w:r w:rsidR="0066061E" w:rsidRPr="00C20138">
        <w:rPr>
          <w:color w:val="000000"/>
        </w:rPr>
        <w:t>с момента п</w:t>
      </w:r>
      <w:r w:rsidR="005D6B18" w:rsidRPr="00C20138">
        <w:rPr>
          <w:color w:val="000000"/>
        </w:rPr>
        <w:t xml:space="preserve">одписания Акта оказания </w:t>
      </w:r>
      <w:r w:rsidR="002E085C" w:rsidRPr="00C20138">
        <w:rPr>
          <w:color w:val="000000"/>
        </w:rPr>
        <w:t>услуг</w:t>
      </w:r>
      <w:r w:rsidR="0066061E" w:rsidRPr="00C20138">
        <w:rPr>
          <w:color w:val="000000"/>
        </w:rPr>
        <w:t xml:space="preserve"> на основании выставленного счета</w:t>
      </w:r>
      <w:r w:rsidR="00CA46DC" w:rsidRPr="00C20138">
        <w:rPr>
          <w:color w:val="000000"/>
        </w:rPr>
        <w:t>.</w:t>
      </w:r>
      <w:r w:rsidR="005D6B18" w:rsidRPr="00C20138">
        <w:t xml:space="preserve"> Не позднее 5 календарных дней с даты  подписания сторонами акта оказания услуг  Исполнитель по договору обязан выставить в адрес Заказчика счет-фактуру, оформленный в соответствии с требованиями ст. 169 Налогового кодекса Российской Федерации.</w:t>
      </w:r>
      <w:r w:rsidR="005D6B18" w:rsidRPr="00C20138">
        <w:br/>
      </w:r>
      <w:r w:rsidR="002E085C" w:rsidRPr="00C20138">
        <w:rPr>
          <w:color w:val="000000"/>
        </w:rPr>
        <w:t xml:space="preserve">    </w:t>
      </w:r>
      <w:r w:rsidR="00EA160F">
        <w:rPr>
          <w:color w:val="000000"/>
        </w:rPr>
        <w:t xml:space="preserve">   </w:t>
      </w:r>
      <w:r w:rsidR="003171A4">
        <w:rPr>
          <w:color w:val="000000"/>
        </w:rPr>
        <w:t xml:space="preserve"> </w:t>
      </w:r>
      <w:r w:rsidR="00CA46DC" w:rsidRPr="00C20138">
        <w:rPr>
          <w:color w:val="000000"/>
        </w:rPr>
        <w:t>2.3.</w:t>
      </w:r>
      <w:r>
        <w:rPr>
          <w:color w:val="000000"/>
        </w:rPr>
        <w:t xml:space="preserve"> </w:t>
      </w:r>
      <w:r>
        <w:t xml:space="preserve"> </w:t>
      </w:r>
      <w:r w:rsidRPr="007D257F">
        <w:t>Результаты оказани</w:t>
      </w:r>
      <w:r>
        <w:t>я</w:t>
      </w:r>
      <w:r w:rsidRPr="007D257F">
        <w:t xml:space="preserve"> услуг предоставляются в виде техни</w:t>
      </w:r>
      <w:r w:rsidRPr="00EE7936">
        <w:t>ч</w:t>
      </w:r>
      <w:r w:rsidRPr="007D257F">
        <w:t>еского отч</w:t>
      </w:r>
      <w:r>
        <w:t>ёта в соответствии с разделом 10 Т</w:t>
      </w:r>
      <w:r w:rsidRPr="007D257F">
        <w:t>ехнического задания (Приложение №</w:t>
      </w:r>
      <w:r>
        <w:t xml:space="preserve"> </w:t>
      </w:r>
      <w:r w:rsidRPr="007D257F">
        <w:t>1)</w:t>
      </w:r>
      <w:r>
        <w:t>.</w:t>
      </w:r>
    </w:p>
    <w:p w:rsidR="002E085C" w:rsidRDefault="00EA160F" w:rsidP="00EA160F">
      <w:pPr>
        <w:jc w:val="both"/>
        <w:rPr>
          <w:snapToGrid w:val="0"/>
        </w:rPr>
      </w:pPr>
      <w:r>
        <w:t xml:space="preserve">        </w:t>
      </w:r>
      <w:r w:rsidR="00A93887">
        <w:rPr>
          <w:snapToGrid w:val="0"/>
        </w:rPr>
        <w:t xml:space="preserve">2.4. </w:t>
      </w:r>
      <w:r w:rsidR="00A93887" w:rsidRPr="002A70C4">
        <w:rPr>
          <w:snapToGrid w:val="0"/>
        </w:rPr>
        <w:t>Обязательства Заказчика по оплате считаются исполненными с момента списания денежных средств с расчетного счета Заказчика</w:t>
      </w:r>
      <w:r>
        <w:rPr>
          <w:snapToGrid w:val="0"/>
        </w:rPr>
        <w:t>.</w:t>
      </w:r>
    </w:p>
    <w:p w:rsidR="00EA160F" w:rsidRPr="00EA160F" w:rsidRDefault="00EA160F" w:rsidP="00EA160F">
      <w:pPr>
        <w:jc w:val="both"/>
      </w:pPr>
    </w:p>
    <w:p w:rsidR="00412419" w:rsidRDefault="00412419" w:rsidP="00412419">
      <w:pPr>
        <w:pStyle w:val="a4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color w:val="000000"/>
          <w:lang w:val="ru"/>
        </w:rPr>
        <w:t xml:space="preserve">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3.  Сроки выполнения работ</w:t>
      </w:r>
    </w:p>
    <w:p w:rsidR="00412419" w:rsidRPr="00412419" w:rsidRDefault="00412419" w:rsidP="00412419">
      <w:pPr>
        <w:tabs>
          <w:tab w:val="left" w:pos="851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3. </w:t>
      </w:r>
      <w:r w:rsidRPr="00412419">
        <w:rPr>
          <w:color w:val="000000"/>
        </w:rPr>
        <w:t xml:space="preserve">Сроки выполнения работ напрямую связаны с режимом работы </w:t>
      </w:r>
      <w:proofErr w:type="spellStart"/>
      <w:r w:rsidRPr="00412419">
        <w:rPr>
          <w:color w:val="000000"/>
        </w:rPr>
        <w:t>Мамаканской</w:t>
      </w:r>
      <w:proofErr w:type="spellEnd"/>
      <w:r w:rsidRPr="00412419">
        <w:rPr>
          <w:color w:val="000000"/>
        </w:rPr>
        <w:t xml:space="preserve"> ГЭС, в том числе работой гидроагрегатов. В связи с этим подводно-технические работы прово</w:t>
      </w:r>
      <w:r w:rsidRPr="00412419">
        <w:rPr>
          <w:color w:val="000000"/>
        </w:rPr>
        <w:softHyphen/>
        <w:t xml:space="preserve">дятся в период текущих ремонтов основного оборудования </w:t>
      </w:r>
      <w:proofErr w:type="spellStart"/>
      <w:r w:rsidRPr="00412419">
        <w:rPr>
          <w:color w:val="000000"/>
        </w:rPr>
        <w:t>Мамаканской</w:t>
      </w:r>
      <w:proofErr w:type="spellEnd"/>
      <w:r w:rsidRPr="00412419">
        <w:rPr>
          <w:color w:val="000000"/>
        </w:rPr>
        <w:t xml:space="preserve"> ГЭС, согласно </w:t>
      </w:r>
      <w:proofErr w:type="gramStart"/>
      <w:r w:rsidRPr="00412419">
        <w:rPr>
          <w:color w:val="000000"/>
        </w:rPr>
        <w:t>графику</w:t>
      </w:r>
      <w:proofErr w:type="gramEnd"/>
      <w:r w:rsidRPr="00412419">
        <w:rPr>
          <w:color w:val="000000"/>
        </w:rPr>
        <w:t xml:space="preserve"> ТО и Р на 2026 год - с 01.09 по 03.09.2026 г.</w:t>
      </w:r>
    </w:p>
    <w:p w:rsidR="00412419" w:rsidRDefault="00412419" w:rsidP="00412419">
      <w:pPr>
        <w:tabs>
          <w:tab w:val="left" w:pos="851"/>
        </w:tabs>
        <w:ind w:firstLine="426"/>
        <w:jc w:val="both"/>
      </w:pPr>
      <w:r w:rsidRPr="00412419">
        <w:rPr>
          <w:color w:val="000000"/>
        </w:rPr>
        <w:t>Окончательные сроки согласовываются за месяц до вывода гидроагрегата в ремонт</w:t>
      </w:r>
      <w:r>
        <w:t>.</w:t>
      </w:r>
    </w:p>
    <w:p w:rsidR="00412419" w:rsidRPr="00412419" w:rsidRDefault="00412419" w:rsidP="00967867">
      <w:pPr>
        <w:tabs>
          <w:tab w:val="left" w:pos="851"/>
        </w:tabs>
        <w:ind w:firstLine="284"/>
        <w:jc w:val="both"/>
        <w:rPr>
          <w:color w:val="000000"/>
        </w:rPr>
      </w:pPr>
    </w:p>
    <w:p w:rsidR="004C461E" w:rsidRPr="00C20138" w:rsidRDefault="00412419" w:rsidP="00967867">
      <w:pPr>
        <w:pStyle w:val="a4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lastRenderedPageBreak/>
        <w:t>4</w:t>
      </w:r>
      <w:r w:rsidR="004C461E" w:rsidRPr="00C20138">
        <w:rPr>
          <w:rFonts w:ascii="Times New Roman" w:hAnsi="Times New Roman"/>
          <w:b/>
          <w:bCs/>
          <w:color w:val="000000"/>
          <w:sz w:val="24"/>
          <w:szCs w:val="24"/>
        </w:rPr>
        <w:t>. Права и обязанности Сторон</w:t>
      </w:r>
    </w:p>
    <w:p w:rsidR="00811EFD" w:rsidRDefault="00EA160F" w:rsidP="00EA160F">
      <w:pPr>
        <w:pStyle w:val="a4"/>
        <w:tabs>
          <w:tab w:val="left" w:pos="426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1911C7">
        <w:rPr>
          <w:rFonts w:ascii="Times New Roman" w:hAnsi="Times New Roman"/>
          <w:color w:val="000000"/>
          <w:sz w:val="24"/>
          <w:szCs w:val="24"/>
        </w:rPr>
        <w:t>4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.1. </w:t>
      </w:r>
      <w:r w:rsidR="000F243D" w:rsidRPr="00C20138">
        <w:rPr>
          <w:rFonts w:ascii="Times New Roman" w:hAnsi="Times New Roman"/>
          <w:color w:val="000000"/>
          <w:sz w:val="24"/>
          <w:szCs w:val="24"/>
        </w:rPr>
        <w:t>Исполнитель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 обязан:</w:t>
      </w:r>
    </w:p>
    <w:p w:rsidR="00811EFD" w:rsidRDefault="001911C7" w:rsidP="00EA160F">
      <w:pPr>
        <w:pStyle w:val="a4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1.1.</w:t>
      </w:r>
      <w:r w:rsidR="00811EFD" w:rsidRPr="00811EFD">
        <w:t xml:space="preserve"> </w:t>
      </w:r>
      <w:r w:rsidR="00811EFD">
        <w:rPr>
          <w:rFonts w:ascii="Times New Roman" w:hAnsi="Times New Roman"/>
          <w:color w:val="000000"/>
          <w:sz w:val="24"/>
          <w:szCs w:val="24"/>
          <w:lang w:val="ru-RU" w:eastAsia="ru-RU"/>
        </w:rPr>
        <w:t>П</w:t>
      </w:r>
      <w:r w:rsidR="00811EFD" w:rsidRPr="00811EFD">
        <w:rPr>
          <w:rFonts w:ascii="Times New Roman" w:hAnsi="Times New Roman"/>
          <w:color w:val="000000"/>
          <w:sz w:val="24"/>
          <w:szCs w:val="24"/>
          <w:lang w:val="ru-RU" w:eastAsia="ru-RU"/>
        </w:rPr>
        <w:t>редоставить Заказчику сведения в письменной форме обо всех привлекаемых для выполнения работ работниках с предоставленными им правами, автотранспорте, иных самоходных транспортных средствах, а также приказ о назначении ответственного за про</w:t>
      </w:r>
      <w:r w:rsidR="00811EFD" w:rsidRPr="00811EFD">
        <w:rPr>
          <w:rFonts w:ascii="Times New Roman" w:hAnsi="Times New Roman"/>
          <w:color w:val="000000"/>
          <w:sz w:val="24"/>
          <w:szCs w:val="24"/>
          <w:lang w:val="ru-RU" w:eastAsia="ru-RU"/>
        </w:rPr>
        <w:softHyphen/>
        <w:t xml:space="preserve">изводство работ на объекте, за выполнение требований правил охраны труда и пожарной безопасности </w:t>
      </w:r>
      <w:r w:rsidR="00811EFD">
        <w:rPr>
          <w:rFonts w:ascii="Times New Roman" w:hAnsi="Times New Roman"/>
          <w:color w:val="000000"/>
          <w:sz w:val="24"/>
          <w:szCs w:val="24"/>
          <w:lang w:val="ru-RU" w:eastAsia="ru-RU"/>
        </w:rPr>
        <w:t>при выполнении работ на объекте.</w:t>
      </w:r>
    </w:p>
    <w:p w:rsidR="00811EFD" w:rsidRPr="00811EFD" w:rsidRDefault="00EA160F" w:rsidP="00811EFD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="001911C7">
        <w:rPr>
          <w:rFonts w:ascii="Times New Roman" w:hAnsi="Times New Roman"/>
          <w:color w:val="000000"/>
          <w:sz w:val="24"/>
          <w:szCs w:val="24"/>
        </w:rPr>
        <w:t>4</w:t>
      </w:r>
      <w:r w:rsidR="00811EFD" w:rsidRPr="00C20138">
        <w:rPr>
          <w:rFonts w:ascii="Times New Roman" w:hAnsi="Times New Roman"/>
          <w:color w:val="000000"/>
          <w:sz w:val="24"/>
          <w:szCs w:val="24"/>
        </w:rPr>
        <w:t xml:space="preserve">.1.2. </w:t>
      </w:r>
      <w:r w:rsidR="00811EFD">
        <w:rPr>
          <w:rFonts w:ascii="Times New Roman" w:hAnsi="Times New Roman"/>
          <w:color w:val="000000"/>
          <w:sz w:val="24"/>
          <w:szCs w:val="24"/>
        </w:rPr>
        <w:t>О</w:t>
      </w:r>
      <w:r w:rsidR="00811EFD" w:rsidRPr="00811EFD">
        <w:rPr>
          <w:rFonts w:ascii="Times New Roman" w:hAnsi="Times New Roman"/>
          <w:color w:val="000000"/>
          <w:sz w:val="24"/>
          <w:szCs w:val="24"/>
        </w:rPr>
        <w:t>знакомиться с «Положением о порядке организации и производства ремонтных, ремонтно-строительных, строительно-монтажных, пусконаладочных работ подрядными организациями на оборудовании, зданиях, сооружениях и территории МГЭС</w:t>
      </w:r>
      <w:r w:rsidR="00811EFD">
        <w:t>».</w:t>
      </w:r>
    </w:p>
    <w:p w:rsidR="00811EFD" w:rsidRPr="00811EFD" w:rsidRDefault="00EA160F" w:rsidP="00EA160F">
      <w:pPr>
        <w:pStyle w:val="a4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1911C7">
        <w:rPr>
          <w:rFonts w:ascii="Times New Roman" w:hAnsi="Times New Roman"/>
          <w:color w:val="000000"/>
          <w:sz w:val="24"/>
          <w:szCs w:val="24"/>
        </w:rPr>
        <w:t>4</w:t>
      </w:r>
      <w:r w:rsidR="00811EFD" w:rsidRPr="00C20138">
        <w:rPr>
          <w:rFonts w:ascii="Times New Roman" w:hAnsi="Times New Roman"/>
          <w:color w:val="000000"/>
          <w:sz w:val="24"/>
          <w:szCs w:val="24"/>
        </w:rPr>
        <w:t>.1.3</w:t>
      </w:r>
      <w:r w:rsidR="00811EF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811EFD">
        <w:t xml:space="preserve"> </w:t>
      </w:r>
      <w:r w:rsidR="006B247A">
        <w:rPr>
          <w:rFonts w:ascii="Times New Roman" w:hAnsi="Times New Roman"/>
          <w:color w:val="000000"/>
          <w:sz w:val="24"/>
          <w:szCs w:val="24"/>
        </w:rPr>
        <w:t>О</w:t>
      </w:r>
      <w:r w:rsidR="00811EFD" w:rsidRPr="00811EFD">
        <w:rPr>
          <w:rFonts w:ascii="Times New Roman" w:hAnsi="Times New Roman"/>
          <w:color w:val="000000"/>
          <w:sz w:val="24"/>
          <w:szCs w:val="24"/>
        </w:rPr>
        <w:t>беспечить в ходе выполнения работ мероприятия по охране труда, обеспечению безопасности дорожного движения, экологической безопасности, по</w:t>
      </w:r>
      <w:r w:rsidR="00811EFD" w:rsidRPr="00811EFD">
        <w:rPr>
          <w:rFonts w:ascii="Times New Roman" w:hAnsi="Times New Roman"/>
          <w:color w:val="000000"/>
          <w:sz w:val="24"/>
          <w:szCs w:val="24"/>
        </w:rPr>
        <w:softHyphen/>
        <w:t>жарной безопасности, рациональному использованию территории, охране окружающей среды</w:t>
      </w:r>
      <w:r w:rsidR="00811EF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C461E" w:rsidRPr="00C20138" w:rsidRDefault="00EA160F" w:rsidP="00EA160F">
      <w:pPr>
        <w:pStyle w:val="a4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1911C7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="00811EFD">
        <w:rPr>
          <w:rFonts w:ascii="Times New Roman" w:hAnsi="Times New Roman"/>
          <w:color w:val="000000"/>
          <w:sz w:val="24"/>
          <w:szCs w:val="24"/>
          <w:lang w:val="ru-RU"/>
        </w:rPr>
        <w:t>.1.4.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 Безвозмездно исправить по требованию Заказчика все выявленные недостатки, если в процессе оказания услуг </w:t>
      </w:r>
      <w:r w:rsidR="000F243D" w:rsidRPr="00C20138">
        <w:rPr>
          <w:rFonts w:ascii="Times New Roman" w:hAnsi="Times New Roman"/>
          <w:color w:val="000000"/>
          <w:sz w:val="24"/>
          <w:szCs w:val="24"/>
        </w:rPr>
        <w:t>Исполнитель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 допустил отступление от условий Договора, ухудшившее качество работы, в течение </w:t>
      </w:r>
      <w:r w:rsidR="00FE23B6" w:rsidRPr="00C20138">
        <w:rPr>
          <w:rFonts w:ascii="Times New Roman" w:hAnsi="Times New Roman"/>
          <w:color w:val="000000"/>
          <w:sz w:val="24"/>
          <w:szCs w:val="24"/>
        </w:rPr>
        <w:t>10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 дней.</w:t>
      </w:r>
    </w:p>
    <w:p w:rsidR="004C461E" w:rsidRDefault="00EA160F" w:rsidP="00967867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="001911C7">
        <w:rPr>
          <w:rFonts w:ascii="Times New Roman" w:hAnsi="Times New Roman"/>
          <w:color w:val="000000"/>
          <w:sz w:val="24"/>
          <w:szCs w:val="24"/>
        </w:rPr>
        <w:t>4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.</w:t>
      </w:r>
      <w:r w:rsidR="00811EFD" w:rsidRPr="00C201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2. Заказчик обязан:</w:t>
      </w:r>
    </w:p>
    <w:p w:rsidR="00C9651D" w:rsidRPr="00C9651D" w:rsidRDefault="00811EFD" w:rsidP="00EA160F">
      <w:pPr>
        <w:pStyle w:val="11"/>
        <w:tabs>
          <w:tab w:val="left" w:pos="426"/>
        </w:tabs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>
        <w:t xml:space="preserve">     </w:t>
      </w:r>
      <w:r w:rsidR="00EA160F">
        <w:t xml:space="preserve">   </w:t>
      </w:r>
      <w:r w:rsidR="001911C7">
        <w:t>4</w:t>
      </w:r>
      <w:r w:rsidRPr="00C9651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.2.1. Водолазные работы выполнять после проведения следующих мероприятий со стороны Заказчика:</w:t>
      </w:r>
    </w:p>
    <w:p w:rsidR="00C9651D" w:rsidRPr="00C9651D" w:rsidRDefault="00C9651D" w:rsidP="00C9651D">
      <w:pPr>
        <w:pStyle w:val="11"/>
        <w:tabs>
          <w:tab w:val="left" w:pos="1091"/>
        </w:tabs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9651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- </w:t>
      </w:r>
      <w:r w:rsidR="00811EFD" w:rsidRPr="00C9651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остановка агрегатов ст. №№ 1,2,3, закрытие аварийно-ремонтных затворов ука</w:t>
      </w:r>
      <w:r w:rsidR="00811EFD" w:rsidRPr="00C9651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softHyphen/>
        <w:t>занных агрегатов, ограничение мощности работающего агрегата ст. №4 для обеспечения в радиусе не менее 30 метров от места работы допустимых скоростей течения воды со</w:t>
      </w:r>
      <w:r w:rsidR="00811EFD" w:rsidRPr="00C9651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softHyphen/>
        <w:t>гласно ПОТ при проведении водолазных работ;</w:t>
      </w:r>
    </w:p>
    <w:p w:rsidR="00811EFD" w:rsidRPr="00C9651D" w:rsidRDefault="00C9651D" w:rsidP="00C9651D">
      <w:pPr>
        <w:pStyle w:val="11"/>
        <w:tabs>
          <w:tab w:val="left" w:pos="1091"/>
        </w:tabs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- </w:t>
      </w:r>
      <w:r w:rsidR="00811EFD" w:rsidRPr="00C9651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выключение механизмов пуска агрегатов, подъема затворов (АРЗ).</w:t>
      </w:r>
    </w:p>
    <w:p w:rsidR="007F3922" w:rsidRDefault="00EA160F" w:rsidP="00967867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="001911C7">
        <w:rPr>
          <w:rFonts w:ascii="Times New Roman" w:hAnsi="Times New Roman"/>
          <w:color w:val="000000"/>
          <w:sz w:val="24"/>
          <w:szCs w:val="24"/>
        </w:rPr>
        <w:t>4</w:t>
      </w:r>
      <w:r w:rsidR="00C9651D">
        <w:rPr>
          <w:rFonts w:ascii="Times New Roman" w:hAnsi="Times New Roman"/>
          <w:color w:val="000000"/>
          <w:sz w:val="24"/>
          <w:szCs w:val="24"/>
        </w:rPr>
        <w:t>.2.2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. Оплатить услуги по цене, указанно</w:t>
      </w:r>
      <w:r w:rsidR="007F3922" w:rsidRPr="00C20138">
        <w:rPr>
          <w:rFonts w:ascii="Times New Roman" w:hAnsi="Times New Roman"/>
          <w:color w:val="000000"/>
          <w:sz w:val="24"/>
          <w:szCs w:val="24"/>
        </w:rPr>
        <w:t>й в п. 2.</w:t>
      </w:r>
      <w:r w:rsidR="00293EF8" w:rsidRPr="00C20138">
        <w:rPr>
          <w:rFonts w:ascii="Times New Roman" w:hAnsi="Times New Roman"/>
          <w:color w:val="000000"/>
          <w:sz w:val="24"/>
          <w:szCs w:val="24"/>
        </w:rPr>
        <w:t>1</w:t>
      </w:r>
      <w:r w:rsidR="007F3922" w:rsidRPr="00C20138">
        <w:rPr>
          <w:rFonts w:ascii="Times New Roman" w:hAnsi="Times New Roman"/>
          <w:color w:val="000000"/>
          <w:sz w:val="24"/>
          <w:szCs w:val="24"/>
        </w:rPr>
        <w:t xml:space="preserve"> настоящего Договора.</w:t>
      </w:r>
    </w:p>
    <w:p w:rsidR="00222E15" w:rsidRPr="00FE78E0" w:rsidRDefault="00EA160F" w:rsidP="00222E15">
      <w:pPr>
        <w:pStyle w:val="a4"/>
        <w:tabs>
          <w:tab w:val="left" w:pos="567"/>
          <w:tab w:val="left" w:pos="993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="001911C7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="00222E15" w:rsidRPr="00FE78E0">
        <w:rPr>
          <w:rFonts w:ascii="Times New Roman" w:hAnsi="Times New Roman"/>
          <w:color w:val="000000"/>
          <w:sz w:val="24"/>
          <w:szCs w:val="24"/>
        </w:rPr>
        <w:t>.2</w:t>
      </w:r>
      <w:r w:rsidR="00222E15">
        <w:rPr>
          <w:rFonts w:ascii="Times New Roman" w:hAnsi="Times New Roman"/>
          <w:color w:val="000000"/>
          <w:sz w:val="24"/>
          <w:szCs w:val="24"/>
        </w:rPr>
        <w:t>.3</w:t>
      </w:r>
      <w:r w:rsidR="00222E15" w:rsidRPr="00FE78E0">
        <w:rPr>
          <w:rFonts w:ascii="Times New Roman" w:hAnsi="Times New Roman"/>
          <w:color w:val="000000"/>
          <w:sz w:val="24"/>
          <w:szCs w:val="24"/>
        </w:rPr>
        <w:t>. Предоставить Исполнителю документы, необходимые для оказания услуг.</w:t>
      </w:r>
    </w:p>
    <w:p w:rsidR="00222E15" w:rsidRPr="00FE78E0" w:rsidRDefault="00EA160F" w:rsidP="00222E15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  </w:t>
      </w:r>
      <w:r w:rsidR="001911C7">
        <w:rPr>
          <w:color w:val="000000"/>
        </w:rPr>
        <w:t>4</w:t>
      </w:r>
      <w:r w:rsidR="00222E15" w:rsidRPr="00FE78E0">
        <w:rPr>
          <w:color w:val="000000"/>
        </w:rPr>
        <w:t>.2</w:t>
      </w:r>
      <w:r w:rsidR="00222E15">
        <w:rPr>
          <w:color w:val="000000"/>
        </w:rPr>
        <w:t>.4</w:t>
      </w:r>
      <w:r w:rsidR="00222E15" w:rsidRPr="00FE78E0">
        <w:rPr>
          <w:color w:val="000000"/>
        </w:rPr>
        <w:t>. Принять услуги при условии предоставления Исполнителем акта сдачи-приема оказанных услуг. Своевременно сообщать в письменной форме Исполнителю о выявленных недостатках в ходе оказания услуг или при приемке исполненных обязательств.</w:t>
      </w:r>
    </w:p>
    <w:p w:rsidR="004C461E" w:rsidRPr="00C20138" w:rsidRDefault="00EA160F" w:rsidP="00967867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="001911C7">
        <w:rPr>
          <w:rFonts w:ascii="Times New Roman" w:hAnsi="Times New Roman"/>
          <w:color w:val="000000"/>
          <w:sz w:val="24"/>
          <w:szCs w:val="24"/>
        </w:rPr>
        <w:t>4</w:t>
      </w:r>
      <w:r w:rsidR="00C9651D">
        <w:rPr>
          <w:rFonts w:ascii="Times New Roman" w:hAnsi="Times New Roman"/>
          <w:color w:val="000000"/>
          <w:sz w:val="24"/>
          <w:szCs w:val="24"/>
        </w:rPr>
        <w:t>.3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. Заказчик имеет право:</w:t>
      </w:r>
    </w:p>
    <w:p w:rsidR="00222E15" w:rsidRDefault="00EA160F" w:rsidP="00EA160F">
      <w:pPr>
        <w:pStyle w:val="a4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 Во всякое время проверять качество </w:t>
      </w:r>
      <w:r w:rsidR="00293EF8" w:rsidRPr="00C20138">
        <w:rPr>
          <w:rFonts w:ascii="Times New Roman" w:hAnsi="Times New Roman"/>
          <w:color w:val="000000"/>
          <w:sz w:val="24"/>
          <w:szCs w:val="24"/>
        </w:rPr>
        <w:t>оказываемой услуги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, выполняемой Исполнителем, не вмешиваясь в его деятельность.</w:t>
      </w:r>
    </w:p>
    <w:p w:rsidR="00C41D85" w:rsidRDefault="00C41D85" w:rsidP="00222E15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461E" w:rsidRPr="00C20138" w:rsidRDefault="00EA160F" w:rsidP="00EA160F">
      <w:pPr>
        <w:pStyle w:val="a4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911C7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4C461E" w:rsidRPr="00C20138">
        <w:rPr>
          <w:rFonts w:ascii="Times New Roman" w:hAnsi="Times New Roman"/>
          <w:b/>
          <w:bCs/>
          <w:color w:val="000000"/>
          <w:sz w:val="24"/>
          <w:szCs w:val="24"/>
        </w:rPr>
        <w:t>. Ответственность Сторон</w:t>
      </w:r>
    </w:p>
    <w:p w:rsidR="004C461E" w:rsidRPr="00C20138" w:rsidRDefault="00EA160F" w:rsidP="00967867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1911C7">
        <w:rPr>
          <w:rFonts w:ascii="Times New Roman" w:hAnsi="Times New Roman"/>
          <w:color w:val="000000"/>
          <w:sz w:val="24"/>
          <w:szCs w:val="24"/>
        </w:rPr>
        <w:t>5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.1. За нарушение срока ока</w:t>
      </w:r>
      <w:r w:rsidR="000C0A37" w:rsidRPr="00C20138">
        <w:rPr>
          <w:rFonts w:ascii="Times New Roman" w:hAnsi="Times New Roman"/>
          <w:color w:val="000000"/>
          <w:sz w:val="24"/>
          <w:szCs w:val="24"/>
        </w:rPr>
        <w:t xml:space="preserve">зания услуг, указанного в п. </w:t>
      </w:r>
      <w:r w:rsidR="00C9651D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 настоящего Договора, Исполнитель уплачивает Заказчику пеню из расчета </w:t>
      </w:r>
      <w:r w:rsidR="00967867" w:rsidRPr="00C20138">
        <w:rPr>
          <w:rFonts w:ascii="Times New Roman" w:hAnsi="Times New Roman"/>
          <w:color w:val="000000"/>
          <w:sz w:val="24"/>
          <w:szCs w:val="24"/>
        </w:rPr>
        <w:t>0,</w:t>
      </w:r>
      <w:r w:rsidR="00BC0628" w:rsidRPr="00C20138">
        <w:rPr>
          <w:rFonts w:ascii="Times New Roman" w:hAnsi="Times New Roman"/>
          <w:color w:val="000000"/>
          <w:sz w:val="24"/>
          <w:szCs w:val="24"/>
        </w:rPr>
        <w:t>0</w:t>
      </w:r>
      <w:r w:rsidR="00293EF8" w:rsidRPr="00C20138">
        <w:rPr>
          <w:rFonts w:ascii="Times New Roman" w:hAnsi="Times New Roman"/>
          <w:color w:val="000000"/>
          <w:sz w:val="24"/>
          <w:szCs w:val="24"/>
        </w:rPr>
        <w:t>5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% от суммы Договора за каждый день просрочки.</w:t>
      </w:r>
    </w:p>
    <w:p w:rsidR="004C461E" w:rsidRPr="00C20138" w:rsidRDefault="00EA160F" w:rsidP="00967867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1911C7">
        <w:rPr>
          <w:rFonts w:ascii="Times New Roman" w:hAnsi="Times New Roman"/>
          <w:color w:val="000000"/>
          <w:sz w:val="24"/>
          <w:szCs w:val="24"/>
        </w:rPr>
        <w:t>5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.2. При несоблюдении предусмотренных настоящим Договором сроков расчета за оказанные услуги Заказчик уплачивает Исполнителю пеню в размере </w:t>
      </w:r>
      <w:r w:rsidR="00967867" w:rsidRPr="00C20138">
        <w:rPr>
          <w:rFonts w:ascii="Times New Roman" w:hAnsi="Times New Roman"/>
          <w:color w:val="000000"/>
          <w:sz w:val="24"/>
          <w:szCs w:val="24"/>
        </w:rPr>
        <w:t>0,</w:t>
      </w:r>
      <w:r w:rsidR="00BC0628" w:rsidRPr="00C20138">
        <w:rPr>
          <w:rFonts w:ascii="Times New Roman" w:hAnsi="Times New Roman"/>
          <w:color w:val="000000"/>
          <w:sz w:val="24"/>
          <w:szCs w:val="24"/>
        </w:rPr>
        <w:t>0</w:t>
      </w:r>
      <w:r w:rsidR="00293EF8" w:rsidRPr="00C20138">
        <w:rPr>
          <w:rFonts w:ascii="Times New Roman" w:hAnsi="Times New Roman"/>
          <w:color w:val="000000"/>
          <w:sz w:val="24"/>
          <w:szCs w:val="24"/>
        </w:rPr>
        <w:t>5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% не перечисленной в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рок суммы за каждый день просрочки, но не более </w:t>
      </w:r>
      <w:r w:rsidR="00967867" w:rsidRPr="00C20138">
        <w:rPr>
          <w:rFonts w:ascii="Times New Roman" w:hAnsi="Times New Roman"/>
          <w:color w:val="000000"/>
          <w:sz w:val="24"/>
          <w:szCs w:val="24"/>
        </w:rPr>
        <w:t>0,</w:t>
      </w:r>
      <w:r w:rsidR="00BC0628" w:rsidRPr="00C20138">
        <w:rPr>
          <w:rFonts w:ascii="Times New Roman" w:hAnsi="Times New Roman"/>
          <w:color w:val="000000"/>
          <w:sz w:val="24"/>
          <w:szCs w:val="24"/>
        </w:rPr>
        <w:t>1</w:t>
      </w:r>
      <w:r w:rsidR="00967867" w:rsidRPr="00C201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% указанной суммы.</w:t>
      </w:r>
    </w:p>
    <w:p w:rsidR="004C461E" w:rsidRPr="00C20138" w:rsidRDefault="00EA160F" w:rsidP="00967867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1911C7">
        <w:rPr>
          <w:rFonts w:ascii="Times New Roman" w:hAnsi="Times New Roman"/>
          <w:color w:val="000000"/>
          <w:sz w:val="24"/>
          <w:szCs w:val="24"/>
        </w:rPr>
        <w:t>5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.</w:t>
      </w:r>
      <w:r w:rsidR="00FD1182" w:rsidRPr="00C20138">
        <w:rPr>
          <w:rFonts w:ascii="Times New Roman" w:hAnsi="Times New Roman"/>
          <w:color w:val="000000"/>
          <w:sz w:val="24"/>
          <w:szCs w:val="24"/>
        </w:rPr>
        <w:t>3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. Уплата неустойки не освобождает Исполнителя от выполнения лежащих на нем обязательств или устранения нарушений.</w:t>
      </w:r>
    </w:p>
    <w:p w:rsidR="00FD1182" w:rsidRPr="00C20138" w:rsidRDefault="00EA160F" w:rsidP="00967867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1911C7">
        <w:rPr>
          <w:rFonts w:ascii="Times New Roman" w:hAnsi="Times New Roman"/>
          <w:color w:val="000000"/>
          <w:sz w:val="24"/>
          <w:szCs w:val="24"/>
        </w:rPr>
        <w:t>5</w:t>
      </w:r>
      <w:r w:rsidR="00095427" w:rsidRPr="00C20138">
        <w:rPr>
          <w:rFonts w:ascii="Times New Roman" w:hAnsi="Times New Roman"/>
          <w:color w:val="000000"/>
          <w:sz w:val="24"/>
          <w:szCs w:val="24"/>
        </w:rPr>
        <w:t xml:space="preserve">.4. </w:t>
      </w:r>
      <w:r w:rsidR="00673C56" w:rsidRPr="00C20138">
        <w:rPr>
          <w:rFonts w:ascii="Times New Roman" w:hAnsi="Times New Roman"/>
          <w:color w:val="000000"/>
          <w:sz w:val="24"/>
          <w:szCs w:val="24"/>
        </w:rPr>
        <w:t xml:space="preserve">Исполнитель обязуется </w:t>
      </w:r>
      <w:r w:rsidR="000F243D" w:rsidRPr="00C20138">
        <w:rPr>
          <w:rFonts w:ascii="Times New Roman" w:hAnsi="Times New Roman"/>
          <w:color w:val="000000"/>
          <w:sz w:val="24"/>
          <w:szCs w:val="24"/>
        </w:rPr>
        <w:t xml:space="preserve">добровольно </w:t>
      </w:r>
      <w:r w:rsidR="00673C56" w:rsidRPr="00C20138">
        <w:rPr>
          <w:rFonts w:ascii="Times New Roman" w:hAnsi="Times New Roman"/>
          <w:color w:val="000000"/>
          <w:sz w:val="24"/>
          <w:szCs w:val="24"/>
        </w:rPr>
        <w:t>возместить все р</w:t>
      </w:r>
      <w:r w:rsidR="00095427" w:rsidRPr="00C20138">
        <w:rPr>
          <w:rFonts w:ascii="Times New Roman" w:hAnsi="Times New Roman"/>
          <w:color w:val="000000"/>
          <w:sz w:val="24"/>
          <w:szCs w:val="24"/>
        </w:rPr>
        <w:t>а</w:t>
      </w:r>
      <w:r w:rsidR="00673C56" w:rsidRPr="00C20138">
        <w:rPr>
          <w:rFonts w:ascii="Times New Roman" w:hAnsi="Times New Roman"/>
          <w:color w:val="000000"/>
          <w:sz w:val="24"/>
          <w:szCs w:val="24"/>
        </w:rPr>
        <w:t>сходы, возникшие</w:t>
      </w:r>
      <w:r w:rsidR="007D463B" w:rsidRPr="00C20138">
        <w:rPr>
          <w:rFonts w:ascii="Times New Roman" w:hAnsi="Times New Roman"/>
          <w:color w:val="000000"/>
          <w:sz w:val="24"/>
          <w:szCs w:val="24"/>
        </w:rPr>
        <w:t xml:space="preserve"> по вине Исполнителя</w:t>
      </w:r>
      <w:r w:rsidR="00673C56" w:rsidRPr="00C20138">
        <w:rPr>
          <w:rFonts w:ascii="Times New Roman" w:hAnsi="Times New Roman"/>
          <w:color w:val="000000"/>
          <w:sz w:val="24"/>
          <w:szCs w:val="24"/>
        </w:rPr>
        <w:t xml:space="preserve"> в ходе </w:t>
      </w:r>
      <w:r w:rsidR="007D463B" w:rsidRPr="00C20138">
        <w:rPr>
          <w:rFonts w:ascii="Times New Roman" w:hAnsi="Times New Roman"/>
          <w:color w:val="000000"/>
          <w:sz w:val="24"/>
          <w:szCs w:val="24"/>
        </w:rPr>
        <w:t>оказания услуг по Договору</w:t>
      </w:r>
      <w:r w:rsidR="00673C56" w:rsidRPr="00C2013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770A2" w:rsidRPr="00C20138">
        <w:rPr>
          <w:rFonts w:ascii="Times New Roman" w:hAnsi="Times New Roman"/>
          <w:color w:val="000000"/>
          <w:sz w:val="24"/>
          <w:szCs w:val="24"/>
        </w:rPr>
        <w:t>в</w:t>
      </w:r>
      <w:r w:rsidR="00B3050A" w:rsidRPr="00C20138">
        <w:rPr>
          <w:rFonts w:ascii="Times New Roman" w:hAnsi="Times New Roman"/>
          <w:color w:val="000000"/>
          <w:sz w:val="24"/>
          <w:szCs w:val="24"/>
        </w:rPr>
        <w:t xml:space="preserve"> том числе уменьшением,</w:t>
      </w:r>
      <w:r w:rsidR="00270CDF" w:rsidRPr="00C20138">
        <w:rPr>
          <w:rFonts w:ascii="Times New Roman" w:hAnsi="Times New Roman"/>
          <w:color w:val="000000"/>
          <w:sz w:val="24"/>
          <w:szCs w:val="24"/>
        </w:rPr>
        <w:t xml:space="preserve"> у Заказчика</w:t>
      </w:r>
      <w:r w:rsidR="00095427" w:rsidRPr="00C20138">
        <w:rPr>
          <w:rFonts w:ascii="Times New Roman" w:hAnsi="Times New Roman"/>
          <w:color w:val="000000"/>
          <w:sz w:val="24"/>
          <w:szCs w:val="24"/>
        </w:rPr>
        <w:t xml:space="preserve"> из общей стоимости услуг по договору.</w:t>
      </w:r>
    </w:p>
    <w:p w:rsidR="00EA160F" w:rsidRDefault="00EA160F" w:rsidP="00EA160F">
      <w:pPr>
        <w:pStyle w:val="a4"/>
        <w:tabs>
          <w:tab w:val="left" w:pos="851"/>
        </w:tabs>
        <w:ind w:firstLine="284"/>
        <w:jc w:val="both"/>
        <w:rPr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1911C7">
        <w:rPr>
          <w:rFonts w:ascii="Times New Roman" w:hAnsi="Times New Roman"/>
          <w:color w:val="000000"/>
          <w:sz w:val="24"/>
          <w:szCs w:val="24"/>
        </w:rPr>
        <w:t>5</w:t>
      </w:r>
      <w:r w:rsidR="00622101" w:rsidRPr="00C20138">
        <w:rPr>
          <w:rFonts w:ascii="Times New Roman" w:hAnsi="Times New Roman"/>
          <w:color w:val="000000"/>
          <w:sz w:val="24"/>
          <w:szCs w:val="24"/>
        </w:rPr>
        <w:t>.5.</w:t>
      </w:r>
      <w:r w:rsidR="007427A9" w:rsidRPr="00C20138">
        <w:rPr>
          <w:color w:val="000000"/>
          <w:sz w:val="24"/>
          <w:szCs w:val="24"/>
        </w:rPr>
        <w:t xml:space="preserve"> </w:t>
      </w:r>
      <w:r w:rsidR="00222E15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В</w:t>
      </w:r>
      <w:r w:rsidR="00222E15">
        <w:rPr>
          <w:rFonts w:ascii="Times New Roman" w:hAnsi="Times New Roman"/>
          <w:sz w:val="24"/>
          <w:szCs w:val="24"/>
          <w:lang w:val="ru-RU" w:eastAsia="en-US"/>
        </w:rPr>
        <w:t xml:space="preserve"> ходе оказания услуг Исполнитель</w:t>
      </w:r>
      <w:r w:rsidR="00222E15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обязуется соблюдать и обеспечивать соблюдение своими субподрядчиками (или иными лицами, действующими от имени или по поручению </w:t>
      </w:r>
      <w:r w:rsidR="00222E15">
        <w:rPr>
          <w:rFonts w:ascii="Times New Roman" w:hAnsi="Times New Roman"/>
          <w:sz w:val="24"/>
          <w:szCs w:val="24"/>
          <w:lang w:eastAsia="en-US"/>
        </w:rPr>
        <w:t>Исполнителя</w:t>
      </w:r>
      <w:r w:rsidR="00222E15" w:rsidRPr="00AC73FC">
        <w:rPr>
          <w:rFonts w:ascii="Times New Roman" w:hAnsi="Times New Roman"/>
          <w:sz w:val="24"/>
          <w:szCs w:val="24"/>
          <w:lang w:val="ru-RU" w:eastAsia="en-US"/>
        </w:rPr>
        <w:t>) требовани</w:t>
      </w:r>
      <w:r w:rsidR="00222E15">
        <w:rPr>
          <w:rFonts w:ascii="Times New Roman" w:hAnsi="Times New Roman"/>
          <w:sz w:val="24"/>
          <w:szCs w:val="24"/>
          <w:lang w:val="ru-RU" w:eastAsia="en-US"/>
        </w:rPr>
        <w:t>й</w:t>
      </w:r>
      <w:r w:rsidR="00222E15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инструкции о </w:t>
      </w:r>
      <w:proofErr w:type="spellStart"/>
      <w:r w:rsidR="00222E15" w:rsidRPr="00AC73FC">
        <w:rPr>
          <w:rFonts w:ascii="Times New Roman" w:hAnsi="Times New Roman"/>
          <w:sz w:val="24"/>
          <w:szCs w:val="24"/>
          <w:lang w:val="ru-RU" w:eastAsia="en-US"/>
        </w:rPr>
        <w:t>внутриобъектовом</w:t>
      </w:r>
      <w:proofErr w:type="spellEnd"/>
      <w:r w:rsidR="00222E15" w:rsidRPr="00AC73FC">
        <w:rPr>
          <w:rFonts w:ascii="Times New Roman" w:hAnsi="Times New Roman"/>
          <w:sz w:val="24"/>
          <w:szCs w:val="24"/>
          <w:lang w:val="ru-RU" w:eastAsia="en-US"/>
        </w:rPr>
        <w:t xml:space="preserve"> режиме, а также представленны</w:t>
      </w:r>
      <w:r w:rsidR="00222E15">
        <w:rPr>
          <w:rFonts w:ascii="Times New Roman" w:hAnsi="Times New Roman"/>
          <w:sz w:val="24"/>
          <w:szCs w:val="24"/>
          <w:lang w:val="ru-RU" w:eastAsia="en-US"/>
        </w:rPr>
        <w:t>х</w:t>
      </w:r>
      <w:r w:rsidR="00222E15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Заверени</w:t>
      </w:r>
      <w:r w:rsidR="00222E15">
        <w:rPr>
          <w:rFonts w:ascii="Times New Roman" w:hAnsi="Times New Roman"/>
          <w:sz w:val="24"/>
          <w:szCs w:val="24"/>
          <w:lang w:val="ru-RU" w:eastAsia="en-US"/>
        </w:rPr>
        <w:t>й</w:t>
      </w:r>
      <w:r w:rsidR="00222E15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и гаранти</w:t>
      </w:r>
      <w:r w:rsidR="00222E15">
        <w:rPr>
          <w:rFonts w:ascii="Times New Roman" w:hAnsi="Times New Roman"/>
          <w:sz w:val="24"/>
          <w:szCs w:val="24"/>
          <w:lang w:val="ru-RU" w:eastAsia="en-US"/>
        </w:rPr>
        <w:t>й</w:t>
      </w:r>
      <w:r w:rsidR="00222E15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о бо</w:t>
      </w:r>
      <w:r w:rsidR="00222E15">
        <w:rPr>
          <w:rFonts w:ascii="Times New Roman" w:hAnsi="Times New Roman"/>
          <w:sz w:val="24"/>
          <w:szCs w:val="24"/>
          <w:lang w:val="ru-RU" w:eastAsia="en-US"/>
        </w:rPr>
        <w:t>рьбе с коррупцией (Приложение № 2</w:t>
      </w:r>
      <w:r w:rsidR="00222E15" w:rsidRPr="00AC73FC">
        <w:rPr>
          <w:rFonts w:ascii="Times New Roman" w:hAnsi="Times New Roman"/>
          <w:sz w:val="24"/>
          <w:szCs w:val="24"/>
          <w:lang w:val="ru-RU" w:eastAsia="en-US"/>
        </w:rPr>
        <w:t>) и Соглашени</w:t>
      </w:r>
      <w:r w:rsidR="00222E15">
        <w:rPr>
          <w:rFonts w:ascii="Times New Roman" w:hAnsi="Times New Roman"/>
          <w:sz w:val="24"/>
          <w:szCs w:val="24"/>
          <w:lang w:val="ru-RU" w:eastAsia="en-US"/>
        </w:rPr>
        <w:t>я</w:t>
      </w:r>
      <w:r w:rsidR="00222E15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о конфиденциальности (Прило</w:t>
      </w:r>
      <w:r w:rsidR="00222E15">
        <w:rPr>
          <w:rFonts w:ascii="Times New Roman" w:hAnsi="Times New Roman"/>
          <w:sz w:val="24"/>
          <w:szCs w:val="24"/>
          <w:lang w:val="ru-RU" w:eastAsia="en-US"/>
        </w:rPr>
        <w:t>жение № 3</w:t>
      </w:r>
      <w:r w:rsidR="00222E15" w:rsidRPr="00AC73FC">
        <w:rPr>
          <w:rFonts w:ascii="Times New Roman" w:hAnsi="Times New Roman"/>
          <w:sz w:val="24"/>
          <w:szCs w:val="24"/>
          <w:lang w:val="ru-RU" w:eastAsia="en-US"/>
        </w:rPr>
        <w:t xml:space="preserve">) </w:t>
      </w:r>
      <w:r w:rsidR="00222E15">
        <w:rPr>
          <w:rFonts w:ascii="Times New Roman" w:hAnsi="Times New Roman"/>
          <w:sz w:val="24"/>
          <w:szCs w:val="24"/>
          <w:lang w:val="ru-RU" w:eastAsia="en-US"/>
        </w:rPr>
        <w:t xml:space="preserve">по </w:t>
      </w:r>
      <w:r w:rsidR="00222E15" w:rsidRPr="00AC73FC">
        <w:rPr>
          <w:rFonts w:ascii="Times New Roman" w:hAnsi="Times New Roman"/>
          <w:sz w:val="24"/>
          <w:szCs w:val="24"/>
          <w:lang w:val="ru-RU" w:eastAsia="en-US"/>
        </w:rPr>
        <w:t>настоящему Договору</w:t>
      </w:r>
    </w:p>
    <w:p w:rsidR="00C41D85" w:rsidRPr="00EA160F" w:rsidRDefault="00EA160F" w:rsidP="00D4682E">
      <w:pPr>
        <w:pStyle w:val="a4"/>
        <w:tabs>
          <w:tab w:val="left" w:pos="426"/>
          <w:tab w:val="left" w:pos="851"/>
        </w:tabs>
        <w:ind w:firstLine="284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1911C7">
        <w:rPr>
          <w:rFonts w:ascii="Times New Roman" w:hAnsi="Times New Roman"/>
          <w:sz w:val="24"/>
          <w:szCs w:val="24"/>
          <w:lang w:val="ru-RU" w:eastAsia="en-US"/>
        </w:rPr>
        <w:t>5</w:t>
      </w:r>
      <w:r w:rsidR="00C41D85" w:rsidRPr="00A93887">
        <w:rPr>
          <w:rFonts w:ascii="Times New Roman" w:hAnsi="Times New Roman"/>
          <w:sz w:val="24"/>
          <w:szCs w:val="24"/>
          <w:lang w:val="ru-RU" w:eastAsia="en-US"/>
        </w:rPr>
        <w:t>.</w:t>
      </w:r>
      <w:r w:rsidR="00A93887" w:rsidRPr="00A93887">
        <w:rPr>
          <w:rFonts w:ascii="Times New Roman" w:hAnsi="Times New Roman"/>
          <w:sz w:val="24"/>
          <w:szCs w:val="24"/>
          <w:lang w:val="ru-RU" w:eastAsia="en-US"/>
        </w:rPr>
        <w:t>6</w:t>
      </w:r>
      <w:r w:rsidR="00C41D85" w:rsidRPr="00A93887">
        <w:rPr>
          <w:rFonts w:ascii="Times New Roman" w:hAnsi="Times New Roman"/>
          <w:sz w:val="24"/>
          <w:szCs w:val="24"/>
          <w:lang w:val="ru-RU" w:eastAsia="en-US"/>
        </w:rPr>
        <w:t xml:space="preserve">. В случае предъявления налоговыми органами претензий по дефектам в оформлении первичных   документов и счетов фактур, Исполнитель по договору по запросу Заказчика обязуется внести необходимые изменения/исправления в документы, соответствующие </w:t>
      </w:r>
      <w:r w:rsidR="00C41D85" w:rsidRPr="00A93887">
        <w:rPr>
          <w:rFonts w:ascii="Times New Roman" w:hAnsi="Times New Roman"/>
          <w:sz w:val="24"/>
          <w:szCs w:val="24"/>
          <w:lang w:val="ru-RU" w:eastAsia="en-US"/>
        </w:rPr>
        <w:lastRenderedPageBreak/>
        <w:t>требованиям законодательства Российской Федерации. В случае невнесения таких изменений по запросу Заказчика до вынесения налоговым органом решения о доначислении, при условии, что запрос был направлен не позднее чем за 5 рабочих дней до вынесения такого решения, Исполнитель по договору обязан возместить реальный ущерб, возникший по причине наличия дефектов в оформлении документов.</w:t>
      </w:r>
    </w:p>
    <w:p w:rsidR="00C41D85" w:rsidRPr="00C20138" w:rsidRDefault="00C41D85" w:rsidP="00C41D85">
      <w:pPr>
        <w:tabs>
          <w:tab w:val="left" w:pos="851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 </w:t>
      </w:r>
      <w:r w:rsidRPr="00C20138">
        <w:rPr>
          <w:color w:val="000000"/>
        </w:rPr>
        <w:t xml:space="preserve"> Под дефектами в оформлении первичной документации в данном пункте понимается, в том числе, </w:t>
      </w:r>
    </w:p>
    <w:p w:rsidR="00C41D85" w:rsidRPr="00C20138" w:rsidRDefault="00C41D85" w:rsidP="00C41D85">
      <w:pPr>
        <w:tabs>
          <w:tab w:val="left" w:pos="851"/>
        </w:tabs>
        <w:ind w:firstLine="426"/>
        <w:jc w:val="both"/>
        <w:rPr>
          <w:color w:val="000000"/>
        </w:rPr>
      </w:pPr>
      <w:r w:rsidRPr="00C20138">
        <w:rPr>
          <w:color w:val="000000"/>
        </w:rPr>
        <w:t>- предоставление документов, указанных в пункте 2.2. настоящего договора, оформленных с нарушением Федерального стандарта бухгалтерского учета ФСБУ 27/2021 «Документы и документооборот в бухгалтерском учете»;</w:t>
      </w:r>
    </w:p>
    <w:p w:rsidR="00C41D85" w:rsidRPr="00C20138" w:rsidRDefault="00C41D85" w:rsidP="00C41D85">
      <w:pPr>
        <w:tabs>
          <w:tab w:val="left" w:pos="851"/>
        </w:tabs>
        <w:ind w:firstLine="426"/>
        <w:jc w:val="both"/>
        <w:rPr>
          <w:color w:val="000000"/>
        </w:rPr>
      </w:pPr>
      <w:r w:rsidRPr="00C20138">
        <w:rPr>
          <w:color w:val="000000"/>
        </w:rPr>
        <w:t xml:space="preserve">- предоставление документов, подписанных неуполномоченным лицом; </w:t>
      </w:r>
    </w:p>
    <w:p w:rsidR="00C41D85" w:rsidRPr="00C20138" w:rsidRDefault="00C41D85" w:rsidP="00C41D85">
      <w:pPr>
        <w:tabs>
          <w:tab w:val="left" w:pos="851"/>
        </w:tabs>
        <w:ind w:firstLine="426"/>
        <w:jc w:val="both"/>
        <w:rPr>
          <w:color w:val="000000"/>
        </w:rPr>
      </w:pPr>
      <w:r w:rsidRPr="00C20138">
        <w:rPr>
          <w:color w:val="000000"/>
        </w:rPr>
        <w:t>- предоставление счетов-фактур, оформленных с нарушением законодательства, в том числе п. 3 ст. 168, ст. 169 Налогового кодекса Российской Федерации, Постановления Правительства Российской Федерации от 26.12.2011 № 1137 "О формах и правилах заполнения (ведения) документов, применяемых при расчетах по налогу на добавленную стоимость";</w:t>
      </w:r>
    </w:p>
    <w:p w:rsidR="00C41D85" w:rsidRPr="00C20138" w:rsidRDefault="00C41D85" w:rsidP="00C41D85">
      <w:pPr>
        <w:tabs>
          <w:tab w:val="left" w:pos="851"/>
        </w:tabs>
        <w:ind w:firstLine="426"/>
        <w:jc w:val="both"/>
        <w:rPr>
          <w:color w:val="000000"/>
        </w:rPr>
      </w:pPr>
      <w:r w:rsidRPr="00C20138">
        <w:rPr>
          <w:color w:val="000000"/>
        </w:rPr>
        <w:t>- указание в вышеперечисленных первичных документах неверной суммы НДС.</w:t>
      </w:r>
    </w:p>
    <w:p w:rsidR="00C41D85" w:rsidRPr="00CD6A62" w:rsidRDefault="00C41D85" w:rsidP="00C41D85">
      <w:pPr>
        <w:tabs>
          <w:tab w:val="left" w:pos="851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C20138">
        <w:rPr>
          <w:color w:val="000000"/>
        </w:rPr>
        <w:t>Под реальным ущербом в данном пункте понимаются, в том числе, взысканные с Заказчика налоги, сборы, штрафы, пени, суммы невозмещенных налогов и иных аналогичных доначислений, осуществленных налоговыми органами в связи с вышеизложенными нарушениями в счетах-фактурах, первичных документах. Основанием для возмещения реального ущерба является требование Заказчика о таком возмещении с приложением решения(</w:t>
      </w:r>
      <w:proofErr w:type="spellStart"/>
      <w:r w:rsidRPr="00C20138">
        <w:rPr>
          <w:color w:val="000000"/>
        </w:rPr>
        <w:t>ий</w:t>
      </w:r>
      <w:proofErr w:type="spellEnd"/>
      <w:r w:rsidRPr="00C20138">
        <w:rPr>
          <w:color w:val="000000"/>
        </w:rPr>
        <w:t>) налоговых органов и/или судов, которыми подтверждается сумма реального ущерба, указанного в настоящем пункте.</w:t>
      </w:r>
    </w:p>
    <w:p w:rsidR="00EA160F" w:rsidRDefault="001911C7" w:rsidP="00EA160F">
      <w:pPr>
        <w:tabs>
          <w:tab w:val="left" w:pos="851"/>
        </w:tabs>
        <w:ind w:firstLine="426"/>
        <w:jc w:val="both"/>
        <w:rPr>
          <w:color w:val="000000"/>
          <w:lang w:val="ru"/>
        </w:rPr>
      </w:pPr>
      <w:r>
        <w:rPr>
          <w:color w:val="000000"/>
        </w:rPr>
        <w:t>5.</w:t>
      </w:r>
      <w:r w:rsidR="00A93887">
        <w:rPr>
          <w:color w:val="000000"/>
          <w:lang w:val="ru"/>
        </w:rPr>
        <w:t>7</w:t>
      </w:r>
      <w:r w:rsidR="00C41D85" w:rsidRPr="00C20138">
        <w:rPr>
          <w:color w:val="000000"/>
          <w:lang w:val="ru"/>
        </w:rPr>
        <w:t>. Стороны вправе не предъявлять штрафы, пени и иные санкции, предусмотренные настоящим договором, а также причиненные убытки.</w:t>
      </w:r>
    </w:p>
    <w:p w:rsidR="00C41D85" w:rsidRDefault="006B247A" w:rsidP="00EA160F">
      <w:pPr>
        <w:tabs>
          <w:tab w:val="left" w:pos="851"/>
        </w:tabs>
        <w:ind w:firstLine="284"/>
        <w:jc w:val="both"/>
        <w:rPr>
          <w:color w:val="000000"/>
          <w:lang w:val="ru"/>
        </w:rPr>
      </w:pPr>
      <w:r>
        <w:rPr>
          <w:color w:val="000000"/>
          <w:lang w:val="ru"/>
        </w:rPr>
        <w:t xml:space="preserve">  </w:t>
      </w:r>
      <w:r w:rsidR="001911C7">
        <w:rPr>
          <w:color w:val="000000"/>
          <w:lang w:val="ru"/>
        </w:rPr>
        <w:t>5</w:t>
      </w:r>
      <w:r w:rsidR="00A93887">
        <w:rPr>
          <w:color w:val="000000"/>
          <w:lang w:val="ru"/>
        </w:rPr>
        <w:t>.8</w:t>
      </w:r>
      <w:r w:rsidR="00C41D85">
        <w:rPr>
          <w:color w:val="000000"/>
          <w:lang w:val="ru"/>
        </w:rPr>
        <w:t>.</w:t>
      </w:r>
      <w:r w:rsidR="00C41D85" w:rsidRPr="00C20138">
        <w:rPr>
          <w:color w:val="000000"/>
        </w:rPr>
        <w:t xml:space="preserve"> В</w:t>
      </w:r>
      <w:r w:rsidR="00C41D85" w:rsidRPr="00C20138">
        <w:rPr>
          <w:color w:val="000000"/>
          <w:lang w:val="ru"/>
        </w:rPr>
        <w:t>о всех случаях установления неустойки в процентах, неустойка рассчитывается исходя из стоимости оказанных услуг включая НДС.</w:t>
      </w:r>
    </w:p>
    <w:p w:rsidR="00A93887" w:rsidRDefault="00A93887" w:rsidP="00A93887">
      <w:pPr>
        <w:tabs>
          <w:tab w:val="left" w:pos="851"/>
        </w:tabs>
        <w:ind w:firstLine="567"/>
        <w:jc w:val="both"/>
        <w:rPr>
          <w:color w:val="000000"/>
          <w:lang w:val="ru"/>
        </w:rPr>
      </w:pPr>
    </w:p>
    <w:p w:rsidR="004C461E" w:rsidRPr="00C20138" w:rsidRDefault="001911C7" w:rsidP="00967867">
      <w:pPr>
        <w:pStyle w:val="a4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4C461E" w:rsidRPr="00C20138">
        <w:rPr>
          <w:rFonts w:ascii="Times New Roman" w:hAnsi="Times New Roman"/>
          <w:b/>
          <w:bCs/>
          <w:color w:val="000000"/>
          <w:sz w:val="24"/>
          <w:szCs w:val="24"/>
        </w:rPr>
        <w:t>. Порядок разрешения споров</w:t>
      </w:r>
    </w:p>
    <w:p w:rsidR="004C461E" w:rsidRPr="00C20138" w:rsidRDefault="00EA160F" w:rsidP="00967867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1911C7">
        <w:rPr>
          <w:rFonts w:ascii="Times New Roman" w:hAnsi="Times New Roman"/>
          <w:color w:val="000000"/>
          <w:sz w:val="24"/>
          <w:szCs w:val="24"/>
        </w:rPr>
        <w:t>6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4C461E" w:rsidRPr="00C20138" w:rsidRDefault="001911C7" w:rsidP="006B247A">
      <w:pPr>
        <w:pStyle w:val="a4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.2. В случае невозможности разрешения разногласий путем переговоров они подлежат рассмотрению в </w:t>
      </w:r>
      <w:r w:rsidR="00B3050A" w:rsidRPr="00C20138">
        <w:rPr>
          <w:rFonts w:ascii="Times New Roman" w:hAnsi="Times New Roman"/>
          <w:color w:val="000000"/>
          <w:sz w:val="24"/>
          <w:szCs w:val="24"/>
        </w:rPr>
        <w:t>А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рбитражном суде</w:t>
      </w:r>
      <w:r w:rsidR="00B3050A" w:rsidRPr="00C20138">
        <w:rPr>
          <w:rFonts w:ascii="Times New Roman" w:hAnsi="Times New Roman"/>
          <w:color w:val="000000"/>
          <w:sz w:val="24"/>
          <w:szCs w:val="24"/>
        </w:rPr>
        <w:t xml:space="preserve"> Иркутской области</w:t>
      </w:r>
      <w:r w:rsidR="004C461E" w:rsidRPr="00C20138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0F243D" w:rsidRPr="00C20138" w:rsidRDefault="000F243D" w:rsidP="00967867">
      <w:pPr>
        <w:pStyle w:val="a4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461E" w:rsidRPr="00C20138" w:rsidRDefault="001911C7" w:rsidP="00967867">
      <w:pPr>
        <w:pStyle w:val="a4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4C461E" w:rsidRPr="00C20138">
        <w:rPr>
          <w:rFonts w:ascii="Times New Roman" w:hAnsi="Times New Roman"/>
          <w:b/>
          <w:bCs/>
          <w:color w:val="000000"/>
          <w:sz w:val="24"/>
          <w:szCs w:val="24"/>
        </w:rPr>
        <w:t>. Порядок изменения и расторжения Договора</w:t>
      </w:r>
    </w:p>
    <w:p w:rsidR="004C461E" w:rsidRPr="00C20138" w:rsidRDefault="006B247A" w:rsidP="00967867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="001911C7">
        <w:rPr>
          <w:rFonts w:ascii="Times New Roman" w:hAnsi="Times New Roman"/>
          <w:color w:val="000000"/>
          <w:sz w:val="24"/>
          <w:szCs w:val="24"/>
        </w:rPr>
        <w:t>7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4C461E" w:rsidRPr="00C20138" w:rsidRDefault="006B247A" w:rsidP="00967867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="001911C7">
        <w:rPr>
          <w:rFonts w:ascii="Times New Roman" w:hAnsi="Times New Roman"/>
          <w:color w:val="000000"/>
          <w:sz w:val="24"/>
          <w:szCs w:val="24"/>
        </w:rPr>
        <w:t>7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.</w:t>
      </w:r>
      <w:r w:rsidR="00B3050A" w:rsidRPr="00C20138">
        <w:rPr>
          <w:rFonts w:ascii="Times New Roman" w:hAnsi="Times New Roman"/>
          <w:color w:val="000000"/>
          <w:sz w:val="24"/>
          <w:szCs w:val="24"/>
        </w:rPr>
        <w:t>2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F243D" w:rsidRPr="00C20138">
        <w:rPr>
          <w:rFonts w:ascii="Times New Roman" w:hAnsi="Times New Roman"/>
          <w:color w:val="000000"/>
          <w:sz w:val="24"/>
          <w:szCs w:val="24"/>
        </w:rPr>
        <w:t>Исполнитель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 вправе в одностороннем порядке отказаться от исполнения настоящего Договора лишь при условии полного возмещения Заказчику убытков</w:t>
      </w:r>
      <w:r w:rsidR="00B3050A" w:rsidRPr="00C20138">
        <w:rPr>
          <w:rFonts w:ascii="Times New Roman" w:hAnsi="Times New Roman"/>
          <w:color w:val="000000"/>
          <w:sz w:val="24"/>
          <w:szCs w:val="24"/>
        </w:rPr>
        <w:t>, в том числе дополнительных расходов, связанных с оказанием такой услуги либо не выполненных этапов оказываемой услуги, если договором были предусмотрены этапы, рассчитываемых как разница между стоимостью услуг (не выполненных этапов), указанной в данном договоре, и стоимостью таких же по объёму и содержанию услуг, указанных в договоре с другим исполнителем, который будет заключен Заказчиком взамен расторгаемого с Исполнителем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.</w:t>
      </w:r>
    </w:p>
    <w:p w:rsidR="004C461E" w:rsidRPr="00C20138" w:rsidRDefault="001911C7" w:rsidP="006B247A">
      <w:pPr>
        <w:pStyle w:val="a4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.</w:t>
      </w:r>
      <w:r w:rsidR="00B3050A" w:rsidRPr="00C20138">
        <w:rPr>
          <w:rFonts w:ascii="Times New Roman" w:hAnsi="Times New Roman"/>
          <w:color w:val="000000"/>
          <w:sz w:val="24"/>
          <w:szCs w:val="24"/>
        </w:rPr>
        <w:t>3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</w:t>
      </w:r>
      <w:r w:rsidR="002B3ACB" w:rsidRPr="00C20138">
        <w:rPr>
          <w:rFonts w:ascii="Times New Roman" w:hAnsi="Times New Roman"/>
          <w:color w:val="000000"/>
          <w:sz w:val="24"/>
          <w:szCs w:val="24"/>
        </w:rPr>
        <w:t xml:space="preserve">30 </w:t>
      </w:r>
      <w:r w:rsidR="000F243D" w:rsidRPr="00C20138">
        <w:rPr>
          <w:rFonts w:ascii="Times New Roman" w:hAnsi="Times New Roman"/>
          <w:color w:val="000000"/>
          <w:sz w:val="24"/>
          <w:szCs w:val="24"/>
        </w:rPr>
        <w:t xml:space="preserve">календарных 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дней до предполагаемого дня расторжения настоящего Договора.</w:t>
      </w:r>
    </w:p>
    <w:p w:rsidR="004C461E" w:rsidRPr="00C20138" w:rsidRDefault="004C461E" w:rsidP="00967867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461E" w:rsidRPr="00C20138" w:rsidRDefault="001911C7" w:rsidP="00967867">
      <w:pPr>
        <w:pStyle w:val="a4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4C461E" w:rsidRPr="00C20138">
        <w:rPr>
          <w:rFonts w:ascii="Times New Roman" w:hAnsi="Times New Roman"/>
          <w:b/>
          <w:bCs/>
          <w:color w:val="000000"/>
          <w:sz w:val="24"/>
          <w:szCs w:val="24"/>
        </w:rPr>
        <w:t>. Прочие условия</w:t>
      </w:r>
    </w:p>
    <w:p w:rsidR="004C461E" w:rsidRPr="00C20138" w:rsidRDefault="006B247A" w:rsidP="00967867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1911C7">
        <w:rPr>
          <w:rFonts w:ascii="Times New Roman" w:hAnsi="Times New Roman"/>
          <w:color w:val="000000"/>
          <w:sz w:val="24"/>
          <w:szCs w:val="24"/>
        </w:rPr>
        <w:t>8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.1. Настоящий Договор вступает в </w:t>
      </w:r>
      <w:r w:rsidR="00F6671C" w:rsidRPr="00C20138">
        <w:rPr>
          <w:rFonts w:ascii="Times New Roman" w:hAnsi="Times New Roman"/>
          <w:color w:val="000000"/>
          <w:sz w:val="24"/>
          <w:szCs w:val="24"/>
        </w:rPr>
        <w:t>силу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="00FE23B6" w:rsidRPr="00C20138">
        <w:rPr>
          <w:rFonts w:ascii="Times New Roman" w:hAnsi="Times New Roman"/>
          <w:color w:val="000000"/>
          <w:sz w:val="24"/>
          <w:szCs w:val="24"/>
        </w:rPr>
        <w:t>момента подписания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 и действует до  исполнения Сторонами своих обязательств и завершения всех взаиморасчетов по настоящему Договору.</w:t>
      </w:r>
    </w:p>
    <w:p w:rsidR="004C461E" w:rsidRPr="00C20138" w:rsidRDefault="001911C7" w:rsidP="006B247A">
      <w:pPr>
        <w:pStyle w:val="a4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.2. В случае изменения у какой-либо из Сторон местонахождения, названия, банковских реквизитов и прочего она обязана в течение 10 (десяти) </w:t>
      </w:r>
      <w:r w:rsidR="00D57AAD" w:rsidRPr="00C20138">
        <w:rPr>
          <w:rFonts w:ascii="Times New Roman" w:hAnsi="Times New Roman"/>
          <w:color w:val="000000"/>
          <w:sz w:val="24"/>
          <w:szCs w:val="24"/>
        </w:rPr>
        <w:t xml:space="preserve"> календарных 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 xml:space="preserve">дней письменно 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lastRenderedPageBreak/>
        <w:t>известить об этом другую Сторону, причем в письме необходимо указать, что оно является неотъемлемой частью настоящего Договора.</w:t>
      </w:r>
      <w:r w:rsidR="00D57AAD" w:rsidRPr="00C20138">
        <w:rPr>
          <w:rFonts w:ascii="Times New Roman" w:hAnsi="Times New Roman"/>
          <w:color w:val="000000"/>
          <w:sz w:val="24"/>
          <w:szCs w:val="24"/>
        </w:rPr>
        <w:t xml:space="preserve"> В противном случае вся корреспонденция, направленная по прежнему адресу будет считаться полученной по истечение 10 (десять) календарных дней с даты её отправки, а Сторона, перечислившая в связи с таким нарушением денежные средства по прежним реквизитам, не несёт ответственность за обусловленную этим просрочку в оплате</w:t>
      </w:r>
      <w:r w:rsidR="000F243D" w:rsidRPr="00C20138">
        <w:rPr>
          <w:rFonts w:ascii="Times New Roman" w:hAnsi="Times New Roman"/>
          <w:color w:val="000000"/>
          <w:sz w:val="24"/>
          <w:szCs w:val="24"/>
        </w:rPr>
        <w:t>.</w:t>
      </w:r>
    </w:p>
    <w:p w:rsidR="004C461E" w:rsidRPr="00C20138" w:rsidRDefault="006B247A" w:rsidP="00967867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1911C7">
        <w:rPr>
          <w:rFonts w:ascii="Times New Roman" w:hAnsi="Times New Roman"/>
          <w:color w:val="000000"/>
          <w:sz w:val="24"/>
          <w:szCs w:val="24"/>
        </w:rPr>
        <w:t>8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461E" w:rsidRPr="00C20138" w:rsidRDefault="006B247A" w:rsidP="00967867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1911C7">
        <w:rPr>
          <w:rFonts w:ascii="Times New Roman" w:hAnsi="Times New Roman"/>
          <w:color w:val="000000"/>
          <w:sz w:val="24"/>
          <w:szCs w:val="24"/>
        </w:rPr>
        <w:t>8.</w:t>
      </w:r>
      <w:r w:rsidR="00B3050A" w:rsidRPr="00C20138">
        <w:rPr>
          <w:rFonts w:ascii="Times New Roman" w:hAnsi="Times New Roman"/>
          <w:color w:val="000000"/>
          <w:sz w:val="24"/>
          <w:szCs w:val="24"/>
        </w:rPr>
        <w:t>4</w:t>
      </w:r>
      <w:r w:rsidR="004C461E" w:rsidRPr="00C20138">
        <w:rPr>
          <w:rFonts w:ascii="Times New Roman" w:hAnsi="Times New Roman"/>
          <w:color w:val="000000"/>
          <w:sz w:val="24"/>
          <w:szCs w:val="24"/>
        </w:rPr>
        <w:t>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1245EC" w:rsidRPr="00C20138" w:rsidRDefault="001911C7" w:rsidP="006B247A">
      <w:pPr>
        <w:pStyle w:val="a4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1245EC" w:rsidRPr="00C20138">
        <w:rPr>
          <w:rFonts w:ascii="Times New Roman" w:hAnsi="Times New Roman"/>
          <w:color w:val="000000"/>
          <w:sz w:val="24"/>
          <w:szCs w:val="24"/>
        </w:rPr>
        <w:t>.5. Приложения</w:t>
      </w:r>
    </w:p>
    <w:p w:rsidR="003E7A3D" w:rsidRDefault="00C122EB" w:rsidP="005E22A5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1245EC" w:rsidRPr="00C20138">
        <w:rPr>
          <w:rFonts w:ascii="Times New Roman" w:hAnsi="Times New Roman"/>
          <w:color w:val="000000"/>
          <w:sz w:val="24"/>
          <w:szCs w:val="24"/>
        </w:rPr>
        <w:t>Прил</w:t>
      </w:r>
      <w:r w:rsidR="0032498A" w:rsidRPr="00C20138">
        <w:rPr>
          <w:rFonts w:ascii="Times New Roman" w:hAnsi="Times New Roman"/>
          <w:color w:val="000000"/>
          <w:sz w:val="24"/>
          <w:szCs w:val="24"/>
        </w:rPr>
        <w:t>ожение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2498A" w:rsidRPr="00C20138">
        <w:rPr>
          <w:rFonts w:ascii="Times New Roman" w:hAnsi="Times New Roman"/>
          <w:color w:val="000000"/>
          <w:sz w:val="24"/>
          <w:szCs w:val="24"/>
        </w:rPr>
        <w:t>№1</w:t>
      </w:r>
      <w:r w:rsidR="003E7A3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1949BD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ехническое задание</w:t>
      </w:r>
      <w:r w:rsidRPr="001949B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58385C">
        <w:rPr>
          <w:rFonts w:ascii="Times New Roman" w:hAnsi="Times New Roman"/>
          <w:color w:val="000000"/>
          <w:sz w:val="24"/>
          <w:szCs w:val="24"/>
        </w:rPr>
        <w:t xml:space="preserve">а подводно-техническое обследование гидротехнических сооружений </w:t>
      </w:r>
      <w:proofErr w:type="spellStart"/>
      <w:r w:rsidRPr="0058385C">
        <w:rPr>
          <w:rFonts w:ascii="Times New Roman" w:hAnsi="Times New Roman"/>
          <w:color w:val="000000"/>
          <w:sz w:val="24"/>
          <w:szCs w:val="24"/>
        </w:rPr>
        <w:t>Мамаканской</w:t>
      </w:r>
      <w:proofErr w:type="spellEnd"/>
      <w:r w:rsidRPr="0058385C">
        <w:rPr>
          <w:rFonts w:ascii="Times New Roman" w:hAnsi="Times New Roman"/>
          <w:color w:val="000000"/>
          <w:sz w:val="24"/>
          <w:szCs w:val="24"/>
        </w:rPr>
        <w:t xml:space="preserve"> ГЭС со стороны верхнего и нижнего бьефов</w:t>
      </w:r>
      <w:r w:rsidR="003E7A3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1245EC" w:rsidRPr="003E7A3D" w:rsidRDefault="00C122EB" w:rsidP="005E22A5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E7A3D" w:rsidRPr="003E7A3D">
        <w:rPr>
          <w:rFonts w:ascii="Times New Roman" w:hAnsi="Times New Roman"/>
          <w:color w:val="000000"/>
          <w:sz w:val="24"/>
          <w:szCs w:val="24"/>
        </w:rPr>
        <w:t>Приложение №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E7A3D" w:rsidRPr="003E7A3D">
        <w:rPr>
          <w:rFonts w:ascii="Times New Roman" w:hAnsi="Times New Roman"/>
          <w:color w:val="000000"/>
          <w:sz w:val="24"/>
          <w:szCs w:val="24"/>
        </w:rPr>
        <w:t>2 -  Локальная смета</w:t>
      </w:r>
      <w:r w:rsidR="003E7A3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E22A5" w:rsidRDefault="006B247A" w:rsidP="005E22A5">
      <w:pPr>
        <w:widowControl w:val="0"/>
        <w:adjustRightInd w:val="0"/>
        <w:ind w:firstLine="284"/>
        <w:rPr>
          <w:color w:val="000000"/>
        </w:rPr>
      </w:pPr>
      <w:r>
        <w:rPr>
          <w:color w:val="000000"/>
        </w:rPr>
        <w:t xml:space="preserve"> </w:t>
      </w:r>
      <w:r w:rsidR="003E7A3D">
        <w:rPr>
          <w:color w:val="000000"/>
        </w:rPr>
        <w:t>Приложение №</w:t>
      </w:r>
      <w:r w:rsidR="005E22A5" w:rsidRPr="00C20138">
        <w:rPr>
          <w:color w:val="000000"/>
        </w:rPr>
        <w:t xml:space="preserve"> </w:t>
      </w:r>
      <w:r w:rsidR="00C122EB">
        <w:rPr>
          <w:color w:val="000000"/>
        </w:rPr>
        <w:t xml:space="preserve">3-  </w:t>
      </w:r>
      <w:r w:rsidR="005E22A5" w:rsidRPr="00C20138">
        <w:rPr>
          <w:color w:val="000000"/>
        </w:rPr>
        <w:t>Заверения и Гарантии о борьбе c коррупцией</w:t>
      </w:r>
      <w:r w:rsidR="00C122EB">
        <w:rPr>
          <w:color w:val="000000"/>
        </w:rPr>
        <w:t>;</w:t>
      </w:r>
    </w:p>
    <w:p w:rsidR="00413613" w:rsidRDefault="00C122EB" w:rsidP="00C122EB">
      <w:pPr>
        <w:widowControl w:val="0"/>
        <w:adjustRightInd w:val="0"/>
        <w:ind w:firstLine="284"/>
        <w:rPr>
          <w:color w:val="000000"/>
        </w:rPr>
      </w:pPr>
      <w:r>
        <w:rPr>
          <w:color w:val="000000"/>
        </w:rPr>
        <w:t xml:space="preserve"> Приложение № 4 -</w:t>
      </w:r>
      <w:r w:rsidRPr="00C20138">
        <w:rPr>
          <w:color w:val="000000"/>
        </w:rPr>
        <w:t xml:space="preserve"> Соглашение о конфиденциальности</w:t>
      </w:r>
      <w:r>
        <w:rPr>
          <w:color w:val="000000"/>
        </w:rPr>
        <w:t>;</w:t>
      </w:r>
    </w:p>
    <w:p w:rsidR="00C122EB" w:rsidRPr="00413613" w:rsidRDefault="00C122EB" w:rsidP="00C122EB">
      <w:pPr>
        <w:widowControl w:val="0"/>
        <w:adjustRightInd w:val="0"/>
        <w:ind w:firstLine="284"/>
        <w:rPr>
          <w:color w:val="000000"/>
        </w:rPr>
      </w:pPr>
    </w:p>
    <w:p w:rsidR="004C461E" w:rsidRPr="00C20138" w:rsidRDefault="004C461E" w:rsidP="00967867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20138">
        <w:rPr>
          <w:rFonts w:ascii="Times New Roman" w:hAnsi="Times New Roman"/>
          <w:b/>
          <w:bCs/>
          <w:color w:val="000000"/>
          <w:sz w:val="24"/>
          <w:szCs w:val="24"/>
        </w:rPr>
        <w:t>8. Местонахождение и банковские реквизиты Сторон</w:t>
      </w:r>
    </w:p>
    <w:p w:rsidR="00F44B0F" w:rsidRPr="00C20138" w:rsidRDefault="00F44B0F" w:rsidP="0096786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4B0F" w:rsidRPr="00C20138" w:rsidRDefault="00F44B0F" w:rsidP="0096786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62" w:type="dxa"/>
        <w:tblLook w:val="01E0" w:firstRow="1" w:lastRow="1" w:firstColumn="1" w:lastColumn="1" w:noHBand="0" w:noVBand="0"/>
      </w:tblPr>
      <w:tblGrid>
        <w:gridCol w:w="5070"/>
        <w:gridCol w:w="5092"/>
      </w:tblGrid>
      <w:tr w:rsidR="00F44B0F" w:rsidRPr="00EC24A7" w:rsidTr="00245314">
        <w:trPr>
          <w:trHeight w:val="562"/>
        </w:trPr>
        <w:tc>
          <w:tcPr>
            <w:tcW w:w="5070" w:type="dxa"/>
          </w:tcPr>
          <w:p w:rsidR="00F44B0F" w:rsidRPr="00C20138" w:rsidRDefault="00F44B0F" w:rsidP="00245314">
            <w:pPr>
              <w:jc w:val="both"/>
              <w:rPr>
                <w:b/>
                <w:bCs/>
              </w:rPr>
            </w:pPr>
            <w:r w:rsidRPr="00C20138">
              <w:rPr>
                <w:b/>
                <w:bCs/>
              </w:rPr>
              <w:t>Заказчик:</w:t>
            </w:r>
          </w:p>
          <w:p w:rsidR="00F44B0F" w:rsidRPr="00C20138" w:rsidRDefault="00F44B0F" w:rsidP="00245314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sz w:val="24"/>
                <w:szCs w:val="24"/>
              </w:rPr>
            </w:pPr>
            <w:r w:rsidRPr="00C20138">
              <w:rPr>
                <w:b/>
              </w:rPr>
              <w:t>АО «МГЭС»</w:t>
            </w:r>
            <w:r w:rsidRPr="00C20138">
              <w:rPr>
                <w:rStyle w:val="FontStyle22"/>
                <w:b/>
                <w:sz w:val="24"/>
                <w:szCs w:val="24"/>
              </w:rPr>
              <w:t xml:space="preserve"> </w:t>
            </w:r>
          </w:p>
          <w:p w:rsidR="00F44B0F" w:rsidRPr="00C20138" w:rsidRDefault="00017001" w:rsidP="00245314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</w:pPr>
            <w:r w:rsidRPr="00C20138">
              <w:t>Место нахождения</w:t>
            </w:r>
            <w:r w:rsidR="00F44B0F" w:rsidRPr="00C20138">
              <w:t xml:space="preserve">: 666911, Российская Федерация, Иркутская область, </w:t>
            </w:r>
            <w:proofErr w:type="spellStart"/>
            <w:r w:rsidR="00F44B0F" w:rsidRPr="00C20138">
              <w:t>Бодайбинский</w:t>
            </w:r>
            <w:proofErr w:type="spellEnd"/>
            <w:r w:rsidR="00F44B0F" w:rsidRPr="00C20138">
              <w:t xml:space="preserve"> район, поселок </w:t>
            </w:r>
            <w:proofErr w:type="spellStart"/>
            <w:r w:rsidR="00F44B0F" w:rsidRPr="00C20138">
              <w:t>Мамакан</w:t>
            </w:r>
            <w:proofErr w:type="spellEnd"/>
            <w:r w:rsidR="00F44B0F" w:rsidRPr="00C20138">
              <w:t>, улица Красноармейская, 15.</w:t>
            </w:r>
          </w:p>
          <w:p w:rsidR="00F44B0F" w:rsidRPr="00C20138" w:rsidRDefault="00F44B0F" w:rsidP="00245314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</w:pPr>
            <w:r w:rsidRPr="00C20138">
              <w:t xml:space="preserve">ИНН </w:t>
            </w:r>
            <w:r w:rsidR="001F067F" w:rsidRPr="00C20138">
              <w:t>3802010707 КПП</w:t>
            </w:r>
            <w:r w:rsidRPr="00C20138">
              <w:t xml:space="preserve"> 380201001</w:t>
            </w:r>
          </w:p>
          <w:p w:rsidR="00F44B0F" w:rsidRPr="00C20138" w:rsidRDefault="00F44B0F" w:rsidP="00245314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</w:pPr>
            <w:r w:rsidRPr="00C20138">
              <w:t xml:space="preserve">ОГРН </w:t>
            </w:r>
            <w:r w:rsidR="001F067F" w:rsidRPr="00C20138">
              <w:t>1063802001340 ОКПО</w:t>
            </w:r>
            <w:r w:rsidRPr="00C20138">
              <w:t xml:space="preserve"> 94209918</w:t>
            </w:r>
          </w:p>
          <w:p w:rsidR="00EC5AA6" w:rsidRPr="00FB6757" w:rsidRDefault="00EC5AA6" w:rsidP="00EC5AA6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</w:pPr>
            <w:r w:rsidRPr="00FB6757">
              <w:t>Р/</w:t>
            </w:r>
            <w:proofErr w:type="spellStart"/>
            <w:r w:rsidRPr="00FB6757">
              <w:t>сч</w:t>
            </w:r>
            <w:proofErr w:type="spellEnd"/>
            <w:r w:rsidRPr="00FB6757">
              <w:t xml:space="preserve"> №40702810901850005553 </w:t>
            </w:r>
          </w:p>
          <w:p w:rsidR="00EC5AA6" w:rsidRPr="00FB6757" w:rsidRDefault="00EC5AA6" w:rsidP="00EC5AA6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</w:pPr>
            <w:r w:rsidRPr="00FB6757">
              <w:t>К/</w:t>
            </w:r>
            <w:proofErr w:type="spellStart"/>
            <w:r w:rsidRPr="00FB6757">
              <w:t>сч</w:t>
            </w:r>
            <w:proofErr w:type="spellEnd"/>
            <w:r w:rsidRPr="00FB6757">
              <w:t xml:space="preserve"> №30101810200000000593  </w:t>
            </w:r>
          </w:p>
          <w:p w:rsidR="00EC5AA6" w:rsidRPr="00FB6757" w:rsidRDefault="00EC5AA6" w:rsidP="00EC5AA6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</w:pPr>
            <w:r w:rsidRPr="00FB6757">
              <w:t>БИК 044525593</w:t>
            </w:r>
          </w:p>
          <w:p w:rsidR="00EC5AA6" w:rsidRPr="00FB6757" w:rsidRDefault="00EC5AA6" w:rsidP="00EC5AA6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</w:pPr>
            <w:r>
              <w:t>АО</w:t>
            </w:r>
            <w:r w:rsidRPr="00FB6757">
              <w:t xml:space="preserve"> «АЛЬФА-БАНК» г. Москва</w:t>
            </w:r>
          </w:p>
          <w:p w:rsidR="00EC5AA6" w:rsidRPr="00EC5AA6" w:rsidRDefault="00EC5AA6" w:rsidP="00EC5AA6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</w:pPr>
            <w:r w:rsidRPr="00EC5AA6">
              <w:t>Тел. +7(39561)56100 доб. 44300</w:t>
            </w:r>
          </w:p>
          <w:p w:rsidR="00EC5AA6" w:rsidRPr="00EC36C8" w:rsidRDefault="00EC5AA6" w:rsidP="00EC5AA6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lang w:val="en-US"/>
              </w:rPr>
            </w:pPr>
            <w:r w:rsidRPr="00EC36C8">
              <w:rPr>
                <w:lang w:val="en-US"/>
              </w:rPr>
              <w:t xml:space="preserve">e-mail: </w:t>
            </w:r>
            <w:r w:rsidR="001B5D61">
              <w:fldChar w:fldCharType="begin"/>
            </w:r>
            <w:r w:rsidR="001B5D61" w:rsidRPr="00EC24A7">
              <w:rPr>
                <w:lang w:val="en-US"/>
              </w:rPr>
              <w:instrText xml:space="preserve"> HYPERLINK "mailto:info@mamges.ru" </w:instrText>
            </w:r>
            <w:r w:rsidR="001B5D61">
              <w:fldChar w:fldCharType="separate"/>
            </w:r>
            <w:r w:rsidRPr="00EC36C8">
              <w:rPr>
                <w:lang w:val="en-US"/>
              </w:rPr>
              <w:t>info@mamges.ru</w:t>
            </w:r>
            <w:r w:rsidR="001B5D61">
              <w:rPr>
                <w:lang w:val="en-US"/>
              </w:rPr>
              <w:fldChar w:fldCharType="end"/>
            </w:r>
            <w:r w:rsidRPr="00D104A3">
              <w:fldChar w:fldCharType="begin"/>
            </w:r>
            <w:r w:rsidRPr="00EC36C8">
              <w:rPr>
                <w:lang w:val="en-US"/>
              </w:rPr>
              <w:instrText xml:space="preserve"> DOCVARIABLE  rekvizits  \* MERGEFORMAT </w:instrText>
            </w:r>
            <w:r w:rsidRPr="00D104A3">
              <w:fldChar w:fldCharType="separate"/>
            </w:r>
          </w:p>
          <w:p w:rsidR="00F44B0F" w:rsidRPr="00C20138" w:rsidRDefault="00EC5AA6" w:rsidP="00EC5AA6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lang w:val="de-DE"/>
              </w:rPr>
            </w:pPr>
            <w:r w:rsidRPr="00D104A3">
              <w:fldChar w:fldCharType="end"/>
            </w:r>
          </w:p>
        </w:tc>
        <w:tc>
          <w:tcPr>
            <w:tcW w:w="5092" w:type="dxa"/>
          </w:tcPr>
          <w:p w:rsidR="00F44B0F" w:rsidRPr="00C122EB" w:rsidRDefault="00F44B0F" w:rsidP="00032808">
            <w:pPr>
              <w:autoSpaceDE/>
              <w:autoSpaceDN/>
              <w:ind w:firstLine="6"/>
              <w:rPr>
                <w:lang w:val="en-US"/>
              </w:rPr>
            </w:pPr>
          </w:p>
        </w:tc>
      </w:tr>
      <w:tr w:rsidR="00F44B0F" w:rsidRPr="00C20138" w:rsidTr="00F44B0F">
        <w:trPr>
          <w:trHeight w:val="562"/>
        </w:trPr>
        <w:tc>
          <w:tcPr>
            <w:tcW w:w="5070" w:type="dxa"/>
          </w:tcPr>
          <w:p w:rsidR="00F44B0F" w:rsidRPr="00C20138" w:rsidRDefault="00F44B0F" w:rsidP="00F44B0F">
            <w:pPr>
              <w:jc w:val="both"/>
              <w:rPr>
                <w:b/>
                <w:bCs/>
              </w:rPr>
            </w:pPr>
            <w:r w:rsidRPr="00C20138">
              <w:rPr>
                <w:b/>
                <w:bCs/>
              </w:rPr>
              <w:t>Заказчик</w:t>
            </w:r>
          </w:p>
          <w:p w:rsidR="00F44B0F" w:rsidRPr="00C20138" w:rsidRDefault="00F44B0F" w:rsidP="00F44B0F">
            <w:pPr>
              <w:jc w:val="both"/>
              <w:rPr>
                <w:b/>
                <w:bCs/>
              </w:rPr>
            </w:pPr>
          </w:p>
          <w:p w:rsidR="00F44B0F" w:rsidRPr="00C20138" w:rsidRDefault="006B247A" w:rsidP="00F44B0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Директор</w:t>
            </w:r>
          </w:p>
          <w:p w:rsidR="00F44B0F" w:rsidRPr="00C20138" w:rsidRDefault="00F44B0F" w:rsidP="00F44B0F">
            <w:pPr>
              <w:jc w:val="both"/>
              <w:rPr>
                <w:b/>
                <w:bCs/>
              </w:rPr>
            </w:pPr>
            <w:r w:rsidRPr="00C20138">
              <w:rPr>
                <w:b/>
                <w:bCs/>
              </w:rPr>
              <w:t>АО «МГЭС»</w:t>
            </w:r>
          </w:p>
          <w:p w:rsidR="00F44B0F" w:rsidRPr="00C20138" w:rsidRDefault="00F44B0F" w:rsidP="00F44B0F">
            <w:pPr>
              <w:jc w:val="both"/>
              <w:rPr>
                <w:b/>
                <w:bCs/>
              </w:rPr>
            </w:pPr>
          </w:p>
          <w:p w:rsidR="00F44B0F" w:rsidRPr="00C20138" w:rsidRDefault="00F44B0F" w:rsidP="00F44B0F">
            <w:pPr>
              <w:jc w:val="both"/>
              <w:rPr>
                <w:b/>
                <w:bCs/>
              </w:rPr>
            </w:pPr>
          </w:p>
          <w:p w:rsidR="00F44B0F" w:rsidRPr="00C20138" w:rsidRDefault="00F44B0F" w:rsidP="00F44B0F">
            <w:pPr>
              <w:jc w:val="both"/>
              <w:rPr>
                <w:bCs/>
              </w:rPr>
            </w:pPr>
            <w:r w:rsidRPr="00C20138">
              <w:rPr>
                <w:b/>
                <w:bCs/>
              </w:rPr>
              <w:t>___________________</w:t>
            </w:r>
            <w:proofErr w:type="gramStart"/>
            <w:r w:rsidR="00EC36C8">
              <w:rPr>
                <w:b/>
                <w:bCs/>
              </w:rPr>
              <w:t>/</w:t>
            </w:r>
            <w:r w:rsidRPr="00C20138">
              <w:rPr>
                <w:b/>
                <w:bCs/>
              </w:rPr>
              <w:t xml:space="preserve"> </w:t>
            </w:r>
            <w:r w:rsidR="006B247A">
              <w:rPr>
                <w:bCs/>
              </w:rPr>
              <w:t xml:space="preserve"> Д.В.</w:t>
            </w:r>
            <w:proofErr w:type="gramEnd"/>
            <w:r w:rsidR="006B247A">
              <w:rPr>
                <w:bCs/>
              </w:rPr>
              <w:t xml:space="preserve"> </w:t>
            </w:r>
            <w:proofErr w:type="spellStart"/>
            <w:r w:rsidR="006B247A">
              <w:rPr>
                <w:bCs/>
              </w:rPr>
              <w:t>Гришак</w:t>
            </w:r>
            <w:proofErr w:type="spellEnd"/>
            <w:r w:rsidR="00EC36C8">
              <w:rPr>
                <w:bCs/>
              </w:rPr>
              <w:t>/</w:t>
            </w:r>
          </w:p>
          <w:p w:rsidR="00F44B0F" w:rsidRPr="00C20138" w:rsidRDefault="00F44B0F" w:rsidP="00F44B0F">
            <w:pPr>
              <w:jc w:val="both"/>
              <w:rPr>
                <w:bCs/>
              </w:rPr>
            </w:pPr>
          </w:p>
          <w:p w:rsidR="00F44B0F" w:rsidRPr="00C20138" w:rsidRDefault="00F214CB" w:rsidP="00F44B0F">
            <w:pPr>
              <w:jc w:val="both"/>
              <w:rPr>
                <w:b/>
                <w:bCs/>
              </w:rPr>
            </w:pPr>
            <w:r w:rsidRPr="00C20138">
              <w:rPr>
                <w:b/>
                <w:bCs/>
              </w:rPr>
              <w:t xml:space="preserve">«______» </w:t>
            </w:r>
            <w:r w:rsidR="005E22A5" w:rsidRPr="00C20138">
              <w:rPr>
                <w:bCs/>
              </w:rPr>
              <w:t>_______________ 2024</w:t>
            </w:r>
            <w:r w:rsidR="00F44B0F" w:rsidRPr="00C20138">
              <w:rPr>
                <w:bCs/>
              </w:rPr>
              <w:t>г.</w:t>
            </w:r>
          </w:p>
        </w:tc>
        <w:tc>
          <w:tcPr>
            <w:tcW w:w="5092" w:type="dxa"/>
          </w:tcPr>
          <w:p w:rsidR="00F44B0F" w:rsidRPr="00C20138" w:rsidRDefault="00F44B0F" w:rsidP="00245314">
            <w:pPr>
              <w:rPr>
                <w:b/>
                <w:bCs/>
              </w:rPr>
            </w:pPr>
          </w:p>
        </w:tc>
      </w:tr>
    </w:tbl>
    <w:p w:rsidR="00F44B0F" w:rsidRDefault="00F44B0F" w:rsidP="0096786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3613" w:rsidRPr="00C20138" w:rsidRDefault="00413613" w:rsidP="0096786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4B0F" w:rsidRDefault="00F44B0F" w:rsidP="0096786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20B12" w:rsidRDefault="00B20B12" w:rsidP="0096786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20B12" w:rsidRDefault="00B20B12" w:rsidP="0096786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20B12" w:rsidRDefault="00B20B12" w:rsidP="0096786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247A" w:rsidRDefault="006B247A" w:rsidP="0096786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247A" w:rsidRDefault="006B247A" w:rsidP="0096786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247A" w:rsidRDefault="006B247A" w:rsidP="0096786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247A" w:rsidRDefault="006B247A" w:rsidP="0096786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247A" w:rsidRDefault="006B247A" w:rsidP="0096786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247A" w:rsidRDefault="006B247A" w:rsidP="0096786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0C16" w:rsidRPr="00C20138" w:rsidRDefault="001C0C16" w:rsidP="0096786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  <w:sectPr w:rsidR="001C0C16" w:rsidRPr="00C20138" w:rsidSect="00EA160F">
          <w:headerReference w:type="default" r:id="rId8"/>
          <w:pgSz w:w="11906" w:h="16838"/>
          <w:pgMar w:top="1134" w:right="1151" w:bottom="425" w:left="1151" w:header="680" w:footer="709" w:gutter="0"/>
          <w:cols w:space="708"/>
          <w:docGrid w:linePitch="360"/>
        </w:sectPr>
      </w:pPr>
    </w:p>
    <w:p w:rsidR="007509E1" w:rsidRPr="00C20138" w:rsidRDefault="007509E1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609EF" w:rsidRPr="00C20138" w:rsidRDefault="00F609EF" w:rsidP="00F609EF">
      <w:pPr>
        <w:widowControl w:val="0"/>
        <w:adjustRightInd w:val="0"/>
      </w:pPr>
      <w:r w:rsidRPr="00C20138">
        <w:t xml:space="preserve">                                                                                                            </w:t>
      </w:r>
    </w:p>
    <w:p w:rsidR="001C0C16" w:rsidRDefault="001C0C16" w:rsidP="00F609EF">
      <w:pPr>
        <w:widowControl w:val="0"/>
        <w:adjustRightInd w:val="0"/>
        <w:sectPr w:rsidR="001C0C16" w:rsidSect="007509E1">
          <w:type w:val="continuous"/>
          <w:pgSz w:w="11906" w:h="16838"/>
          <w:pgMar w:top="1134" w:right="1152" w:bottom="1134" w:left="1152" w:header="708" w:footer="708" w:gutter="0"/>
          <w:cols w:num="2" w:space="708"/>
          <w:docGrid w:linePitch="360"/>
        </w:sectPr>
      </w:pPr>
    </w:p>
    <w:p w:rsidR="001C0C16" w:rsidRPr="00C20138" w:rsidRDefault="001C0C16" w:rsidP="001C0C16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right"/>
      </w:pPr>
      <w:r w:rsidRPr="00C20138">
        <w:t xml:space="preserve">Приложение № </w:t>
      </w:r>
      <w:r>
        <w:t>3</w:t>
      </w:r>
    </w:p>
    <w:p w:rsidR="001C0C16" w:rsidRPr="00C20138" w:rsidRDefault="001C0C16" w:rsidP="001C0C16">
      <w:pPr>
        <w:widowControl w:val="0"/>
        <w:adjustRightInd w:val="0"/>
        <w:jc w:val="center"/>
      </w:pPr>
      <w:r w:rsidRPr="00C20138">
        <w:t xml:space="preserve">                                                                                                                   к договору №                   </w:t>
      </w:r>
    </w:p>
    <w:p w:rsidR="001C0C16" w:rsidRPr="00C23699" w:rsidRDefault="00C122EB" w:rsidP="001C0C16">
      <w:pPr>
        <w:widowControl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от «__» ____________ 2026</w:t>
      </w:r>
      <w:r w:rsidR="001C0C16" w:rsidRPr="00C23699">
        <w:rPr>
          <w:sz w:val="22"/>
          <w:szCs w:val="22"/>
        </w:rPr>
        <w:t xml:space="preserve"> г.</w:t>
      </w:r>
    </w:p>
    <w:p w:rsidR="001C0C16" w:rsidRDefault="001C0C16" w:rsidP="001C0C16">
      <w:pPr>
        <w:widowControl w:val="0"/>
        <w:adjustRightInd w:val="0"/>
        <w:jc w:val="center"/>
        <w:rPr>
          <w:b/>
          <w:bCs/>
          <w:iCs/>
          <w:sz w:val="22"/>
          <w:szCs w:val="22"/>
        </w:rPr>
      </w:pPr>
      <w:r w:rsidRPr="00C23699">
        <w:rPr>
          <w:b/>
          <w:bCs/>
          <w:iCs/>
          <w:sz w:val="22"/>
          <w:szCs w:val="22"/>
        </w:rPr>
        <w:t>Заверения и Гарантии о борьбе c коррупцией</w:t>
      </w:r>
    </w:p>
    <w:p w:rsidR="001C0C16" w:rsidRPr="00C23699" w:rsidRDefault="001C0C16" w:rsidP="001C0C16">
      <w:pPr>
        <w:widowControl w:val="0"/>
        <w:adjustRightInd w:val="0"/>
        <w:jc w:val="center"/>
        <w:rPr>
          <w:b/>
          <w:bCs/>
          <w:iCs/>
          <w:sz w:val="22"/>
          <w:szCs w:val="22"/>
        </w:rPr>
      </w:pPr>
    </w:p>
    <w:p w:rsidR="001C0C16" w:rsidRDefault="001C0C16" w:rsidP="001C0C16">
      <w:pPr>
        <w:widowControl w:val="0"/>
        <w:adjustRightInd w:val="0"/>
        <w:ind w:firstLine="708"/>
        <w:jc w:val="both"/>
        <w:rPr>
          <w:iCs/>
          <w:sz w:val="22"/>
          <w:szCs w:val="22"/>
        </w:rPr>
        <w:sectPr w:rsidR="001C0C16" w:rsidSect="001C0C16">
          <w:type w:val="continuous"/>
          <w:pgSz w:w="11906" w:h="16838"/>
          <w:pgMar w:top="1134" w:right="1152" w:bottom="1134" w:left="1152" w:header="708" w:footer="708" w:gutter="0"/>
          <w:cols w:space="708"/>
          <w:docGrid w:linePitch="360"/>
        </w:sectPr>
      </w:pPr>
      <w:r w:rsidRPr="00C23699">
        <w:rPr>
          <w:iCs/>
          <w:sz w:val="22"/>
          <w:szCs w:val="22"/>
        </w:rPr>
        <w:t xml:space="preserve">1.Исполнитель настоящим </w:t>
      </w:r>
    </w:p>
    <w:p w:rsidR="001C0C16" w:rsidRPr="00C23699" w:rsidRDefault="001C0C16" w:rsidP="001C0C16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23699">
        <w:rPr>
          <w:iCs/>
          <w:sz w:val="22"/>
          <w:szCs w:val="22"/>
        </w:rPr>
        <w:t>подтверждает, что ему известно о применимых к нему требованиях антикоррупционного законодательства, принимает на себя обязательство соблюдать такие требования и не предпринимать никаких действий, которые могут нарушить такие требования в связи с исполнением обязательств по Договору, включая (без ограничения) действия, изложенные в пунктах 2 и 3 настоящего Приложения.</w:t>
      </w:r>
    </w:p>
    <w:p w:rsidR="001C0C16" w:rsidRPr="00C23699" w:rsidRDefault="001C0C16" w:rsidP="001C0C16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23699">
        <w:rPr>
          <w:iCs/>
          <w:sz w:val="22"/>
          <w:szCs w:val="22"/>
        </w:rPr>
        <w:t>2.Исполнитель, его аффилированные лица, работники, посредники и любые иные лица, действующие от имени Исполнителя,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служащего, побудить Государственного служащего оказать влияние на действия или решения государственного органа или организации (учреждения, агентства) или произвести какое-либо действие, несовместимое с его должностью, противоречащее принципам добросовестности и беспристрастности и нарушающее оказываемое этому Государственному служащему доверие.</w:t>
      </w:r>
    </w:p>
    <w:p w:rsidR="001C0C16" w:rsidRPr="00C23699" w:rsidRDefault="001C0C16" w:rsidP="001C0C16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23699">
        <w:rPr>
          <w:iCs/>
          <w:sz w:val="22"/>
          <w:szCs w:val="22"/>
        </w:rPr>
        <w:t>3.Исполнитель, его аффилированные лица, работники, посредники и любые иные лица, действующие от имени Исполнителя,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решений, связанных с коммерческой деятельностью, совершаемых в ходе выполнения данным лицом своих трудовых обязанностей.</w:t>
      </w:r>
    </w:p>
    <w:p w:rsidR="001C0C16" w:rsidRPr="00C23699" w:rsidRDefault="001C0C16" w:rsidP="001C0C16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23699">
        <w:rPr>
          <w:iCs/>
          <w:sz w:val="22"/>
          <w:szCs w:val="22"/>
        </w:rPr>
        <w:t>4. Понятие Государственного служащего в целях настоящего Приложения включает, не ограничиваясь, следующие категории лиц: (1) физическое лицо, которое: (i) занимает должность (по назначению или в результате избрания), предполагающую выполнение законодательных, административных или судебных функций любого характера, или действует от имени подобного лица, (</w:t>
      </w:r>
      <w:proofErr w:type="spellStart"/>
      <w:r w:rsidRPr="00C23699">
        <w:rPr>
          <w:iCs/>
          <w:sz w:val="22"/>
          <w:szCs w:val="22"/>
        </w:rPr>
        <w:t>ii</w:t>
      </w:r>
      <w:proofErr w:type="spellEnd"/>
      <w:r w:rsidRPr="00C23699">
        <w:rPr>
          <w:iCs/>
          <w:sz w:val="22"/>
          <w:szCs w:val="22"/>
        </w:rPr>
        <w:t>) выполняет публичную функцию в интересах или от имени правительственного органа, государственного учреждения или ведомства или (</w:t>
      </w:r>
      <w:proofErr w:type="spellStart"/>
      <w:r w:rsidRPr="00C23699">
        <w:rPr>
          <w:iCs/>
          <w:sz w:val="22"/>
          <w:szCs w:val="22"/>
        </w:rPr>
        <w:t>iii</w:t>
      </w:r>
      <w:proofErr w:type="spellEnd"/>
      <w:r w:rsidRPr="00C23699">
        <w:rPr>
          <w:iCs/>
          <w:sz w:val="22"/>
          <w:szCs w:val="22"/>
        </w:rPr>
        <w:t>) является государственным служащим или агентом международной организации; (2) должностное лицо в значении статьи 285 Уголовного кодекса Российской Федерации; (3) член органов управления организации, принадлежащей государству или контролируемой государством; и (4) лицо, являющееся близким родственником физического лица, указанного в пунктах (1), (2) или (3), или физического лица, которое ранее соответствовало описанию, приведенному в пунктах (1), (2) или (3), и продолжает оказывать непосредственное воздействие на выполнение государственных функций даже после официального ухода со своего поста.</w:t>
      </w:r>
    </w:p>
    <w:p w:rsidR="001C0C16" w:rsidRPr="00C23699" w:rsidRDefault="001C0C16" w:rsidP="001C0C16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23699">
        <w:rPr>
          <w:iCs/>
          <w:sz w:val="22"/>
          <w:szCs w:val="22"/>
        </w:rPr>
        <w:t>5.Исполнитель обязуется по добросовестному запросу со стороны Заказчика сотрудничать с Заказчиком, чтобы определить, имело ли место нарушение Исполнителем пунктов 2 или 3 настоящего Приложения. Если Заказчик обоснованно придет к выводу, что нарушение Исполнителем имело место, то Заказчик вправе в одностороннем внесудебном порядке отказаться от исполнения Договора, при этом Заказчик не возмещает Исполнителю понесенные им убытки, связанные с исполнением Договора.</w:t>
      </w:r>
    </w:p>
    <w:p w:rsidR="001C0C16" w:rsidRDefault="001C0C16" w:rsidP="001C0C16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23699">
        <w:rPr>
          <w:iCs/>
          <w:sz w:val="22"/>
          <w:szCs w:val="22"/>
        </w:rPr>
        <w:t>6.Исполнитель обязуется возместить Заказчику все убытки, обязательства, ущерб, суммы в рамках судебных решений, оценок, штрафов, суммы в рамках любого урегулирования, издержки и расходы (включая юридические расходы, но ими не ограничиваясь), которые Заказчик понесет вследствие любого нарушения Исполнителем пунктов 2 или 3 настоящего Приложения.</w:t>
      </w:r>
    </w:p>
    <w:p w:rsidR="001C0C16" w:rsidRPr="00C23699" w:rsidRDefault="001C0C16" w:rsidP="001C0C16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1C0C16" w:rsidRPr="00C20138" w:rsidTr="00BA7B9D">
        <w:tc>
          <w:tcPr>
            <w:tcW w:w="4643" w:type="dxa"/>
          </w:tcPr>
          <w:p w:rsidR="001C0C16" w:rsidRPr="00C20138" w:rsidRDefault="001C0C16" w:rsidP="00BA7B9D">
            <w:pPr>
              <w:pStyle w:val="22"/>
              <w:spacing w:after="0" w:line="240" w:lineRule="auto"/>
              <w:jc w:val="both"/>
              <w:rPr>
                <w:b/>
                <w:iCs/>
                <w:sz w:val="24"/>
                <w:szCs w:val="24"/>
                <w:lang w:val="ru-RU" w:eastAsia="ru-RU"/>
              </w:rPr>
            </w:pPr>
            <w:r w:rsidRPr="00C20138">
              <w:rPr>
                <w:b/>
                <w:iCs/>
                <w:sz w:val="24"/>
                <w:szCs w:val="24"/>
                <w:lang w:val="ru-RU" w:eastAsia="ru-RU"/>
              </w:rPr>
              <w:t>Заказчик:</w:t>
            </w:r>
          </w:p>
          <w:p w:rsidR="001C0C16" w:rsidRPr="00C20138" w:rsidRDefault="001C0C16" w:rsidP="00BA7B9D">
            <w:pPr>
              <w:jc w:val="both"/>
            </w:pPr>
            <w:r>
              <w:t xml:space="preserve"> Д</w:t>
            </w:r>
            <w:r w:rsidRPr="00C20138">
              <w:t>иректор</w:t>
            </w:r>
          </w:p>
          <w:p w:rsidR="001C0C16" w:rsidRPr="00C20138" w:rsidRDefault="001C0C16" w:rsidP="00BA7B9D">
            <w:pPr>
              <w:jc w:val="both"/>
            </w:pPr>
            <w:r w:rsidRPr="00C20138">
              <w:t xml:space="preserve">АО </w:t>
            </w:r>
            <w:r>
              <w:t>«</w:t>
            </w:r>
            <w:r w:rsidRPr="00C20138">
              <w:t>МГЭС»</w:t>
            </w:r>
          </w:p>
          <w:p w:rsidR="001C0C16" w:rsidRPr="00C20138" w:rsidRDefault="001C0C16" w:rsidP="00BA7B9D">
            <w:pPr>
              <w:jc w:val="both"/>
            </w:pPr>
          </w:p>
          <w:p w:rsidR="001C0C16" w:rsidRPr="00C20138" w:rsidRDefault="001C0C16" w:rsidP="00BA7B9D">
            <w:pPr>
              <w:jc w:val="both"/>
              <w:rPr>
                <w:u w:val="single"/>
              </w:rPr>
            </w:pPr>
            <w:r w:rsidRPr="00C20138">
              <w:rPr>
                <w:u w:val="single"/>
              </w:rPr>
              <w:t xml:space="preserve">                                 </w:t>
            </w:r>
            <w:r>
              <w:t xml:space="preserve"> / Д.В. </w:t>
            </w:r>
            <w:proofErr w:type="spellStart"/>
            <w:r>
              <w:t>Гришак</w:t>
            </w:r>
            <w:proofErr w:type="spellEnd"/>
            <w:r w:rsidRPr="00C20138">
              <w:t xml:space="preserve"> /</w:t>
            </w:r>
          </w:p>
        </w:tc>
        <w:tc>
          <w:tcPr>
            <w:tcW w:w="4644" w:type="dxa"/>
            <w:hideMark/>
          </w:tcPr>
          <w:p w:rsidR="001C0C16" w:rsidRPr="00C20138" w:rsidRDefault="001C0C16" w:rsidP="00BA7B9D">
            <w:pPr>
              <w:pStyle w:val="22"/>
              <w:spacing w:line="240" w:lineRule="auto"/>
              <w:jc w:val="center"/>
              <w:rPr>
                <w:iCs/>
                <w:sz w:val="24"/>
                <w:szCs w:val="24"/>
                <w:lang w:val="ru-RU" w:eastAsia="ru-RU"/>
              </w:rPr>
            </w:pPr>
            <w:r w:rsidRPr="00C20138">
              <w:rPr>
                <w:sz w:val="24"/>
                <w:szCs w:val="24"/>
                <w:lang w:val="ru-RU"/>
              </w:rPr>
              <w:t>/</w:t>
            </w:r>
          </w:p>
        </w:tc>
      </w:tr>
    </w:tbl>
    <w:p w:rsidR="00A77AFC" w:rsidRPr="00C20138" w:rsidRDefault="00A77AFC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E7A3D" w:rsidRPr="00C20138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color w:val="000000"/>
          <w:lang w:val="x-none" w:eastAsia="x-none"/>
        </w:rPr>
      </w:pPr>
    </w:p>
    <w:p w:rsidR="003E7A3D" w:rsidRPr="00C20138" w:rsidRDefault="003E7A3D" w:rsidP="003E7A3D">
      <w:pPr>
        <w:jc w:val="right"/>
        <w:rPr>
          <w:rFonts w:eastAsia="Calibri"/>
          <w:bCs/>
        </w:rPr>
      </w:pPr>
      <w:r>
        <w:rPr>
          <w:rFonts w:eastAsia="Calibri"/>
          <w:bCs/>
        </w:rPr>
        <w:t>П</w:t>
      </w:r>
      <w:r w:rsidRPr="00C20138">
        <w:rPr>
          <w:rFonts w:eastAsia="Calibri"/>
          <w:bCs/>
        </w:rPr>
        <w:t>риложение №</w:t>
      </w:r>
      <w:r>
        <w:rPr>
          <w:rFonts w:eastAsia="Calibri"/>
          <w:bCs/>
        </w:rPr>
        <w:t>4</w:t>
      </w:r>
      <w:r w:rsidRPr="00C20138">
        <w:rPr>
          <w:rFonts w:eastAsia="Calibri"/>
          <w:bCs/>
        </w:rPr>
        <w:br/>
        <w:t xml:space="preserve">               к договору №____________ </w:t>
      </w:r>
    </w:p>
    <w:p w:rsidR="003E7A3D" w:rsidRPr="00C20138" w:rsidRDefault="003E7A3D" w:rsidP="003E7A3D">
      <w:pPr>
        <w:jc w:val="center"/>
        <w:rPr>
          <w:rFonts w:eastAsia="Calibri"/>
          <w:b/>
          <w:bCs/>
        </w:rPr>
      </w:pPr>
    </w:p>
    <w:p w:rsidR="003E7A3D" w:rsidRPr="00C20138" w:rsidRDefault="003E7A3D" w:rsidP="003E7A3D">
      <w:pPr>
        <w:jc w:val="center"/>
        <w:rPr>
          <w:rFonts w:eastAsia="Calibri"/>
          <w:b/>
          <w:bCs/>
        </w:rPr>
      </w:pPr>
      <w:r w:rsidRPr="00C20138">
        <w:rPr>
          <w:rFonts w:eastAsia="Calibri"/>
          <w:b/>
          <w:bCs/>
        </w:rPr>
        <w:t>Соглашение о конфиденциальности</w:t>
      </w:r>
    </w:p>
    <w:p w:rsidR="003E7A3D" w:rsidRPr="00C20138" w:rsidRDefault="003E7A3D" w:rsidP="003E7A3D">
      <w:pPr>
        <w:jc w:val="both"/>
        <w:rPr>
          <w:rFonts w:eastAsia="Calibri"/>
          <w:b/>
          <w:bCs/>
        </w:rPr>
      </w:pPr>
    </w:p>
    <w:p w:rsidR="003E7A3D" w:rsidRPr="00C20138" w:rsidRDefault="003E7A3D" w:rsidP="003E7A3D">
      <w:pPr>
        <w:rPr>
          <w:rFonts w:eastAsia="Calibri"/>
        </w:rPr>
      </w:pPr>
      <w:r w:rsidRPr="00C20138">
        <w:rPr>
          <w:rFonts w:eastAsia="Calibri"/>
        </w:rPr>
        <w:t xml:space="preserve">г. Бодайбо </w:t>
      </w:r>
      <w:r w:rsidRPr="00C20138">
        <w:rPr>
          <w:rFonts w:eastAsia="Calibri"/>
        </w:rPr>
        <w:tab/>
      </w:r>
      <w:r w:rsidRPr="00C20138">
        <w:rPr>
          <w:rFonts w:eastAsia="Calibri"/>
        </w:rPr>
        <w:tab/>
      </w:r>
      <w:r w:rsidRPr="00C20138">
        <w:rPr>
          <w:rFonts w:eastAsia="Calibri"/>
        </w:rPr>
        <w:tab/>
      </w:r>
      <w:r w:rsidRPr="00C20138">
        <w:rPr>
          <w:rFonts w:eastAsia="Calibri"/>
        </w:rPr>
        <w:tab/>
      </w:r>
      <w:r w:rsidRPr="00C20138">
        <w:rPr>
          <w:rFonts w:eastAsia="Calibri"/>
        </w:rPr>
        <w:tab/>
      </w:r>
      <w:r w:rsidRPr="00C20138">
        <w:rPr>
          <w:rFonts w:eastAsia="Calibri"/>
        </w:rPr>
        <w:tab/>
      </w:r>
      <w:r w:rsidRPr="00C20138">
        <w:rPr>
          <w:rFonts w:eastAsia="Calibri"/>
        </w:rPr>
        <w:tab/>
      </w:r>
    </w:p>
    <w:p w:rsidR="003E7A3D" w:rsidRPr="00C20138" w:rsidRDefault="003E7A3D" w:rsidP="003E7A3D">
      <w:pPr>
        <w:ind w:firstLine="708"/>
        <w:jc w:val="both"/>
        <w:rPr>
          <w:rFonts w:eastAsia="Calibri"/>
          <w:b/>
        </w:rPr>
      </w:pPr>
    </w:p>
    <w:p w:rsidR="003E7A3D" w:rsidRPr="00EC5AA6" w:rsidRDefault="003E7A3D" w:rsidP="003E7A3D">
      <w:pPr>
        <w:ind w:firstLine="708"/>
        <w:jc w:val="both"/>
        <w:rPr>
          <w:rFonts w:eastAsia="Calibri"/>
          <w:sz w:val="22"/>
          <w:szCs w:val="22"/>
        </w:rPr>
      </w:pPr>
      <w:r w:rsidRPr="00EC36C8">
        <w:rPr>
          <w:b/>
          <w:sz w:val="22"/>
          <w:szCs w:val="22"/>
        </w:rPr>
        <w:t>Акционерное общество «Мамаканская ГЭС»,</w:t>
      </w:r>
      <w:r w:rsidRPr="00EC36C8">
        <w:rPr>
          <w:sz w:val="22"/>
          <w:szCs w:val="22"/>
        </w:rPr>
        <w:t xml:space="preserve"> именуемое в дальнейшем </w:t>
      </w:r>
      <w:r w:rsidRPr="00EC36C8">
        <w:rPr>
          <w:b/>
          <w:sz w:val="22"/>
          <w:szCs w:val="22"/>
        </w:rPr>
        <w:t>Передающая сторона</w:t>
      </w:r>
      <w:r w:rsidRPr="00EC36C8">
        <w:rPr>
          <w:sz w:val="22"/>
          <w:szCs w:val="22"/>
        </w:rPr>
        <w:t xml:space="preserve">, в </w:t>
      </w:r>
      <w:proofErr w:type="gramStart"/>
      <w:r w:rsidRPr="00EC36C8">
        <w:rPr>
          <w:sz w:val="22"/>
          <w:szCs w:val="22"/>
        </w:rPr>
        <w:t>лице  директора</w:t>
      </w:r>
      <w:proofErr w:type="gramEnd"/>
      <w:r w:rsidRPr="00EC36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Гришака Дмитрия Витальевича</w:t>
      </w:r>
      <w:r w:rsidRPr="00EC36C8">
        <w:rPr>
          <w:sz w:val="22"/>
          <w:szCs w:val="22"/>
        </w:rPr>
        <w:t>, действующего на основании</w:t>
      </w:r>
      <w:r>
        <w:rPr>
          <w:sz w:val="22"/>
          <w:szCs w:val="22"/>
        </w:rPr>
        <w:t xml:space="preserve"> Устава</w:t>
      </w:r>
      <w:r w:rsidRPr="00EC36C8">
        <w:rPr>
          <w:sz w:val="22"/>
          <w:szCs w:val="22"/>
        </w:rPr>
        <w:t>, с</w:t>
      </w:r>
      <w:r w:rsidRPr="00EC5AA6">
        <w:rPr>
          <w:rFonts w:eastAsia="Calibri"/>
          <w:sz w:val="22"/>
          <w:szCs w:val="22"/>
        </w:rPr>
        <w:t xml:space="preserve"> одной стороны, и</w:t>
      </w:r>
      <w:r>
        <w:rPr>
          <w:rFonts w:eastAsia="Calibri"/>
          <w:sz w:val="22"/>
          <w:szCs w:val="22"/>
        </w:rPr>
        <w:t xml:space="preserve">                                                                            </w:t>
      </w:r>
      <w:r w:rsidRPr="00EC5AA6">
        <w:rPr>
          <w:rFonts w:eastAsia="Calibri"/>
          <w:sz w:val="22"/>
          <w:szCs w:val="22"/>
        </w:rPr>
        <w:t>, действующей на основании Устава</w:t>
      </w:r>
      <w:r w:rsidRPr="00EC5AA6">
        <w:rPr>
          <w:sz w:val="22"/>
          <w:szCs w:val="22"/>
        </w:rPr>
        <w:t xml:space="preserve">, с другой стороны, </w:t>
      </w:r>
      <w:r w:rsidRPr="00EC5AA6">
        <w:rPr>
          <w:rFonts w:eastAsia="Calibri"/>
          <w:sz w:val="22"/>
          <w:szCs w:val="22"/>
        </w:rPr>
        <w:t>совместно именуемые как Стороны, заключили настоящее соглашение о нижеследующем:</w:t>
      </w:r>
    </w:p>
    <w:p w:rsidR="003E7A3D" w:rsidRPr="00EC5AA6" w:rsidRDefault="003E7A3D" w:rsidP="003E7A3D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</w:p>
    <w:p w:rsidR="003E7A3D" w:rsidRPr="00EC5AA6" w:rsidRDefault="003E7A3D" w:rsidP="003E7A3D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  <w:r w:rsidRPr="00EC5AA6">
        <w:rPr>
          <w:rFonts w:eastAsia="Calibri"/>
          <w:b/>
          <w:bCs/>
          <w:sz w:val="22"/>
          <w:szCs w:val="22"/>
        </w:rPr>
        <w:t>1. Определения</w:t>
      </w:r>
    </w:p>
    <w:p w:rsidR="003E7A3D" w:rsidRPr="00EC5AA6" w:rsidRDefault="003E7A3D" w:rsidP="003E7A3D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</w:p>
    <w:p w:rsidR="003E7A3D" w:rsidRPr="00EC5AA6" w:rsidRDefault="003E7A3D" w:rsidP="003E7A3D">
      <w:pPr>
        <w:numPr>
          <w:ilvl w:val="1"/>
          <w:numId w:val="6"/>
        </w:numPr>
        <w:tabs>
          <w:tab w:val="clear" w:pos="480"/>
          <w:tab w:val="num" w:pos="-1134"/>
          <w:tab w:val="left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Cs/>
          <w:sz w:val="22"/>
          <w:szCs w:val="22"/>
        </w:rPr>
        <w:t>«Конфиденциальная информация»</w:t>
      </w:r>
      <w:r w:rsidRPr="00EC5AA6">
        <w:rPr>
          <w:rFonts w:eastAsia="Calibri"/>
          <w:sz w:val="22"/>
          <w:szCs w:val="22"/>
        </w:rPr>
        <w:t xml:space="preserve"> - сведения о лицах, предметах, фактах, событиях, явлениях и процессах независимо от формы их представления, составляющие коммерческую тайну, или другие сведения конфиденциального характера Передающей стороны и охраняемые в соответствии с применимым законодательством, а также нормативными актами и документами Передающей стороны по защите Конфиденциальной информации, а также любую иную информацию, обозначенную в качестве таковой или на которую имеется ссылка как на Конфиденциальную информацию.</w:t>
      </w:r>
    </w:p>
    <w:p w:rsidR="003E7A3D" w:rsidRPr="00EC5AA6" w:rsidRDefault="003E7A3D" w:rsidP="003E7A3D">
      <w:pPr>
        <w:numPr>
          <w:ilvl w:val="1"/>
          <w:numId w:val="6"/>
        </w:numPr>
        <w:tabs>
          <w:tab w:val="clear" w:pos="480"/>
          <w:tab w:val="left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>«Соглашение» - настоящее Соглашение о конфиденциальности между Сторонами, с учетом изменений и дополнений, вносимых Сторонами. Все ссылки в тексте Соглашения на статьи и пункты понимаются как ссылки на статьи и пункты настоящего Соглашения.</w:t>
      </w:r>
    </w:p>
    <w:p w:rsidR="003E7A3D" w:rsidRPr="00EC5AA6" w:rsidRDefault="003E7A3D" w:rsidP="003E7A3D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</w:p>
    <w:p w:rsidR="003E7A3D" w:rsidRPr="00EC5AA6" w:rsidRDefault="003E7A3D" w:rsidP="003E7A3D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  <w:r w:rsidRPr="00EC5AA6">
        <w:rPr>
          <w:rFonts w:eastAsia="Calibri"/>
          <w:b/>
          <w:bCs/>
          <w:sz w:val="22"/>
          <w:szCs w:val="22"/>
        </w:rPr>
        <w:t>2. Предмет соглашения</w:t>
      </w:r>
    </w:p>
    <w:p w:rsidR="003E7A3D" w:rsidRPr="00EC5AA6" w:rsidRDefault="003E7A3D" w:rsidP="003E7A3D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</w:p>
    <w:p w:rsidR="003E7A3D" w:rsidRPr="00EC5AA6" w:rsidRDefault="003E7A3D" w:rsidP="003E7A3D">
      <w:pPr>
        <w:numPr>
          <w:ilvl w:val="1"/>
          <w:numId w:val="13"/>
        </w:numPr>
        <w:tabs>
          <w:tab w:val="num" w:pos="1080"/>
        </w:tabs>
        <w:autoSpaceDE/>
        <w:autoSpaceDN/>
        <w:ind w:left="0" w:firstLine="540"/>
        <w:jc w:val="both"/>
        <w:rPr>
          <w:rFonts w:eastAsia="Calibri"/>
          <w:bCs/>
          <w:sz w:val="22"/>
          <w:szCs w:val="22"/>
        </w:rPr>
      </w:pPr>
      <w:r w:rsidRPr="00EC5AA6">
        <w:rPr>
          <w:rFonts w:eastAsia="Calibri"/>
          <w:sz w:val="22"/>
          <w:szCs w:val="22"/>
        </w:rPr>
        <w:t>На условиях Соглашения Передающая сторона вправе передавать Принимающей стороне Конфиденциальную информацию, а Принимающая сторона обязуется обеспечить защиту Конфиденциальной информации на уровне, разумно достаточным для Передающей стороны, но, в любом случае, не меньшем, чем любой из уровней защиты собственной Конфиденциальной информации Передающей стороны и Принимающей стороны.</w:t>
      </w:r>
    </w:p>
    <w:p w:rsidR="003E7A3D" w:rsidRPr="00EC5AA6" w:rsidRDefault="003E7A3D" w:rsidP="003E7A3D">
      <w:pPr>
        <w:numPr>
          <w:ilvl w:val="1"/>
          <w:numId w:val="13"/>
        </w:numPr>
        <w:tabs>
          <w:tab w:val="left" w:pos="108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 xml:space="preserve">Соглашение распространяется на Конфиденциальную информацию, доступ к которой был или будет в течение срока действия Соглашения предоставлен Принимающей стороне Передающей стороной или которая иным образом станет известной Принимающей стороне в рамках отношений Сторон, в связи с заключением Договора № ________от </w:t>
      </w:r>
      <w:r w:rsidRPr="00EC5AA6">
        <w:rPr>
          <w:sz w:val="22"/>
          <w:szCs w:val="22"/>
        </w:rPr>
        <w:t>_____________</w:t>
      </w:r>
      <w:r w:rsidRPr="00EC5AA6">
        <w:rPr>
          <w:rFonts w:eastAsia="Calibri"/>
          <w:sz w:val="22"/>
          <w:szCs w:val="22"/>
        </w:rPr>
        <w:t xml:space="preserve"> г. на проведение водолазных работ.</w:t>
      </w:r>
    </w:p>
    <w:p w:rsidR="003E7A3D" w:rsidRPr="00EC5AA6" w:rsidRDefault="003E7A3D" w:rsidP="003E7A3D">
      <w:pPr>
        <w:numPr>
          <w:ilvl w:val="1"/>
          <w:numId w:val="13"/>
        </w:numPr>
        <w:tabs>
          <w:tab w:val="left" w:pos="108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Cs/>
          <w:sz w:val="22"/>
          <w:szCs w:val="22"/>
        </w:rPr>
        <w:t>Конфиденциальная информация</w:t>
      </w:r>
      <w:r w:rsidRPr="00EC5AA6">
        <w:rPr>
          <w:rFonts w:eastAsia="Calibri"/>
          <w:sz w:val="22"/>
          <w:szCs w:val="22"/>
        </w:rPr>
        <w:t xml:space="preserve"> может быть представлена Передающей стороной на любом носителе, а также может быть получена </w:t>
      </w:r>
      <w:r w:rsidRPr="00EC5AA6">
        <w:rPr>
          <w:rFonts w:eastAsia="Calibri"/>
          <w:bCs/>
          <w:sz w:val="22"/>
          <w:szCs w:val="22"/>
        </w:rPr>
        <w:t>Принимающей стороной</w:t>
      </w:r>
      <w:r w:rsidRPr="00EC5AA6">
        <w:rPr>
          <w:rFonts w:eastAsia="Calibri"/>
          <w:sz w:val="22"/>
          <w:szCs w:val="22"/>
        </w:rPr>
        <w:t xml:space="preserve"> посредством инспектирования или наблюдения на предприятиях и в офисах </w:t>
      </w:r>
      <w:r w:rsidRPr="00EC5AA6">
        <w:rPr>
          <w:rFonts w:eastAsia="Calibri"/>
          <w:bCs/>
          <w:sz w:val="22"/>
          <w:szCs w:val="22"/>
        </w:rPr>
        <w:t>Передающей стороны и/или третьих лиц, указанных Передающей стороной</w:t>
      </w:r>
      <w:r w:rsidRPr="00EC5AA6">
        <w:rPr>
          <w:rFonts w:eastAsia="Calibri"/>
          <w:sz w:val="22"/>
          <w:szCs w:val="22"/>
        </w:rPr>
        <w:t>, в том числе может быть подготовлена Принимающей стороной в рамках отношений Сторон, указанных в пункте 2.2 Соглашения.</w:t>
      </w:r>
    </w:p>
    <w:p w:rsidR="003E7A3D" w:rsidRPr="00EC5AA6" w:rsidRDefault="003E7A3D" w:rsidP="003E7A3D">
      <w:pPr>
        <w:tabs>
          <w:tab w:val="left" w:pos="1080"/>
        </w:tabs>
        <w:autoSpaceDE/>
        <w:autoSpaceDN/>
        <w:ind w:left="540"/>
        <w:jc w:val="both"/>
        <w:rPr>
          <w:rFonts w:eastAsia="Calibri"/>
          <w:sz w:val="22"/>
          <w:szCs w:val="22"/>
        </w:rPr>
      </w:pPr>
    </w:p>
    <w:p w:rsidR="003E7A3D" w:rsidRPr="00EC5AA6" w:rsidRDefault="003E7A3D" w:rsidP="003E7A3D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  <w:r w:rsidRPr="00EC5AA6">
        <w:rPr>
          <w:rFonts w:eastAsia="Calibri"/>
          <w:b/>
          <w:bCs/>
          <w:sz w:val="22"/>
          <w:szCs w:val="22"/>
        </w:rPr>
        <w:t>3. Обязанности Сторон</w:t>
      </w:r>
    </w:p>
    <w:p w:rsidR="003E7A3D" w:rsidRPr="00EC5AA6" w:rsidRDefault="003E7A3D" w:rsidP="003E7A3D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</w:p>
    <w:p w:rsidR="003E7A3D" w:rsidRPr="00EC5AA6" w:rsidRDefault="003E7A3D" w:rsidP="003E7A3D">
      <w:pPr>
        <w:numPr>
          <w:ilvl w:val="1"/>
          <w:numId w:val="7"/>
        </w:numPr>
        <w:tabs>
          <w:tab w:val="left" w:pos="1080"/>
        </w:tabs>
        <w:autoSpaceDE/>
        <w:autoSpaceDN/>
        <w:ind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 xml:space="preserve">Конфиденциальная информация может быть передана только тем штатным работникам Принимающей стороны, доступ которых к Конфиденциальной информации необходим в рамках отношений Сторон, указанных в пункте 2.2, и только в той части, в которой это необходимо. При этом такие работники Принимающей стороны должны быть уведомлены о конфиденциальности такой информации. </w:t>
      </w:r>
    </w:p>
    <w:p w:rsidR="003E7A3D" w:rsidRPr="00EC5AA6" w:rsidRDefault="003E7A3D" w:rsidP="003E7A3D">
      <w:pPr>
        <w:numPr>
          <w:ilvl w:val="1"/>
          <w:numId w:val="7"/>
        </w:numPr>
        <w:tabs>
          <w:tab w:val="left" w:pos="1080"/>
        </w:tabs>
        <w:autoSpaceDE/>
        <w:autoSpaceDN/>
        <w:ind w:firstLine="540"/>
        <w:jc w:val="both"/>
        <w:rPr>
          <w:rFonts w:eastAsia="Calibri"/>
          <w:sz w:val="22"/>
          <w:szCs w:val="22"/>
          <w:lang w:val="en-US"/>
        </w:rPr>
      </w:pPr>
      <w:proofErr w:type="spellStart"/>
      <w:r w:rsidRPr="00EC5AA6">
        <w:rPr>
          <w:rFonts w:eastAsia="Calibri"/>
          <w:sz w:val="22"/>
          <w:szCs w:val="22"/>
          <w:lang w:val="en-US"/>
        </w:rPr>
        <w:t>Обязанности</w:t>
      </w:r>
      <w:proofErr w:type="spellEnd"/>
      <w:r w:rsidRPr="00EC5AA6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EC5AA6">
        <w:rPr>
          <w:rFonts w:eastAsia="Calibri"/>
          <w:sz w:val="22"/>
          <w:szCs w:val="22"/>
          <w:lang w:val="en-US"/>
        </w:rPr>
        <w:t>Принимающей</w:t>
      </w:r>
      <w:proofErr w:type="spellEnd"/>
      <w:r w:rsidRPr="00EC5AA6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EC5AA6">
        <w:rPr>
          <w:rFonts w:eastAsia="Calibri"/>
          <w:sz w:val="22"/>
          <w:szCs w:val="22"/>
          <w:lang w:val="en-US"/>
        </w:rPr>
        <w:t>стороны</w:t>
      </w:r>
      <w:proofErr w:type="spellEnd"/>
      <w:r w:rsidRPr="00EC5AA6">
        <w:rPr>
          <w:rFonts w:eastAsia="Calibri"/>
          <w:sz w:val="22"/>
          <w:szCs w:val="22"/>
          <w:lang w:val="en-US"/>
        </w:rPr>
        <w:t>:</w:t>
      </w:r>
    </w:p>
    <w:p w:rsidR="003E7A3D" w:rsidRPr="00EC5AA6" w:rsidRDefault="003E7A3D" w:rsidP="003E7A3D">
      <w:pPr>
        <w:tabs>
          <w:tab w:val="left" w:pos="1080"/>
        </w:tabs>
        <w:ind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/>
          <w:bCs/>
          <w:sz w:val="22"/>
          <w:szCs w:val="22"/>
        </w:rPr>
        <w:t>3</w:t>
      </w:r>
      <w:r w:rsidRPr="00EC5AA6">
        <w:rPr>
          <w:rFonts w:eastAsia="Calibri"/>
          <w:b/>
          <w:sz w:val="22"/>
          <w:szCs w:val="22"/>
        </w:rPr>
        <w:t>.2.1.</w:t>
      </w:r>
      <w:r w:rsidRPr="00EC5AA6">
        <w:rPr>
          <w:rFonts w:eastAsia="Calibri"/>
          <w:bCs/>
          <w:sz w:val="22"/>
          <w:szCs w:val="22"/>
        </w:rPr>
        <w:tab/>
      </w:r>
      <w:r w:rsidRPr="00EC5AA6">
        <w:rPr>
          <w:rFonts w:eastAsia="Calibri"/>
          <w:sz w:val="22"/>
          <w:szCs w:val="22"/>
        </w:rPr>
        <w:t xml:space="preserve">Принимающая сторона не должна сообщать, передавать, каким-либо способом делать известной или давать свое разрешение на использование любым третьим лицам Конфиденциальной информации (включая, но не ограничиваясь аффилированными лицами, представителями, </w:t>
      </w:r>
      <w:r w:rsidRPr="00EC5AA6">
        <w:rPr>
          <w:rFonts w:eastAsia="Calibri"/>
          <w:sz w:val="22"/>
          <w:szCs w:val="22"/>
        </w:rPr>
        <w:lastRenderedPageBreak/>
        <w:t xml:space="preserve">консультантами Принимающей стороны) без предварительного письменного согласия Передающей стороны. При этом Принимающая сторона должна обеспечить,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меньшем, чем установлено в Соглашении. Принимающая сторона должна заблаговременно предоставить Передающей стороне заверенную копию соглашения о конфиденциальности, подписанного таким третьим лицом. </w:t>
      </w:r>
    </w:p>
    <w:p w:rsidR="003E7A3D" w:rsidRPr="00EC5AA6" w:rsidRDefault="003E7A3D" w:rsidP="003E7A3D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/>
          <w:sz w:val="22"/>
          <w:szCs w:val="22"/>
        </w:rPr>
        <w:t>3.2.2</w:t>
      </w:r>
      <w:r w:rsidRPr="00EC5AA6">
        <w:rPr>
          <w:rFonts w:eastAsia="Calibri"/>
          <w:sz w:val="22"/>
          <w:szCs w:val="22"/>
        </w:rPr>
        <w:t>. Конфиденциальная информация может быть предоставлена без согласия Передающей стороны по обоснованному требованию уполномоченных государственных органов, но только в той степени, насколько предоставление такой информации отвечает требованиям действующего законодательства, с письменным уведомлением таких государственных органов о конфиденциальности предоставляемой информации. Передающая сторона должна быть своевременно уведомлена о предоставлении такой Конфиденциальной информации в письменной форме с указанием объема и характера раскрытой информации, в том случае если такие действия не противоречат законодательству Российской Федерации.</w:t>
      </w:r>
    </w:p>
    <w:p w:rsidR="003E7A3D" w:rsidRPr="00EC5AA6" w:rsidRDefault="003E7A3D" w:rsidP="003E7A3D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/>
          <w:sz w:val="22"/>
          <w:szCs w:val="22"/>
        </w:rPr>
        <w:t xml:space="preserve">3.3. </w:t>
      </w:r>
      <w:r w:rsidRPr="00EC5AA6">
        <w:rPr>
          <w:rFonts w:eastAsia="Calibri"/>
          <w:sz w:val="22"/>
          <w:szCs w:val="22"/>
        </w:rPr>
        <w:t>При передаче информации, содержащей сведения конфиденциального характера, Стороны должны выполнять следующие требования:</w:t>
      </w:r>
    </w:p>
    <w:p w:rsidR="003E7A3D" w:rsidRPr="00EC5AA6" w:rsidRDefault="003E7A3D" w:rsidP="003E7A3D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/>
          <w:bCs/>
          <w:sz w:val="22"/>
          <w:szCs w:val="22"/>
        </w:rPr>
        <w:t>3.3.1.</w:t>
      </w:r>
      <w:r w:rsidRPr="00EC5AA6">
        <w:rPr>
          <w:rFonts w:eastAsia="Calibri"/>
          <w:sz w:val="22"/>
          <w:szCs w:val="22"/>
        </w:rPr>
        <w:t> Все носители информации должны иметь гриф «Конфиденциально» или «Коммерческая тайна» и подлежать обязательному учету на Передающей и Принимающей сторонах;</w:t>
      </w:r>
    </w:p>
    <w:p w:rsidR="003E7A3D" w:rsidRPr="00EC5AA6" w:rsidRDefault="003E7A3D" w:rsidP="003E7A3D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/>
          <w:bCs/>
          <w:sz w:val="22"/>
          <w:szCs w:val="22"/>
        </w:rPr>
        <w:t>3.3.2.</w:t>
      </w:r>
      <w:r w:rsidRPr="00EC5AA6">
        <w:rPr>
          <w:rFonts w:eastAsia="Calibri"/>
          <w:sz w:val="22"/>
          <w:szCs w:val="22"/>
        </w:rPr>
        <w:t> Передача носителей информации должна осуществляться сопроводительными письмами, курьерской службой сторон или заказными почтовыми сообщениями, в упаковке, препятствующей непреднамеренному ознакомлению с Конфиденциальной информацией неуполномоченных лиц;</w:t>
      </w:r>
    </w:p>
    <w:p w:rsidR="003E7A3D" w:rsidRPr="00EC5AA6" w:rsidRDefault="003E7A3D" w:rsidP="003E7A3D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/>
          <w:bCs/>
          <w:sz w:val="22"/>
          <w:szCs w:val="22"/>
        </w:rPr>
        <w:t>3.3.3.</w:t>
      </w:r>
      <w:r w:rsidRPr="00EC5AA6">
        <w:rPr>
          <w:rFonts w:eastAsia="Calibri"/>
          <w:sz w:val="22"/>
          <w:szCs w:val="22"/>
        </w:rPr>
        <w:t> Передача Конфиденциальной информации по незащищенным каналам связи, включая факсимильную связь, Интернет, и т.д. без использования средств защиты информации запрещается;</w:t>
      </w:r>
    </w:p>
    <w:p w:rsidR="003E7A3D" w:rsidRPr="00EC5AA6" w:rsidRDefault="003E7A3D" w:rsidP="003E7A3D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/>
          <w:bCs/>
          <w:sz w:val="22"/>
          <w:szCs w:val="22"/>
        </w:rPr>
        <w:t>3.3.4.</w:t>
      </w:r>
      <w:r w:rsidRPr="00EC5AA6">
        <w:rPr>
          <w:rFonts w:eastAsia="Calibri"/>
          <w:sz w:val="22"/>
          <w:szCs w:val="22"/>
        </w:rPr>
        <w:t> Применение средств защиты информации для передачи Конфиденциальной информации по незащищенным каналам связи должно быть письменно согласовано с Передающей стороной.</w:t>
      </w:r>
    </w:p>
    <w:p w:rsidR="003E7A3D" w:rsidRPr="00EC5AA6" w:rsidRDefault="003E7A3D" w:rsidP="003E7A3D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</w:p>
    <w:p w:rsidR="003E7A3D" w:rsidRPr="00EC5AA6" w:rsidRDefault="003E7A3D" w:rsidP="003E7A3D">
      <w:pPr>
        <w:pStyle w:val="af"/>
        <w:keepNext/>
        <w:numPr>
          <w:ilvl w:val="0"/>
          <w:numId w:val="8"/>
        </w:numPr>
        <w:tabs>
          <w:tab w:val="clear" w:pos="660"/>
          <w:tab w:val="num" w:pos="284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EC5AA6">
        <w:rPr>
          <w:rFonts w:eastAsia="Calibri"/>
          <w:b/>
          <w:bCs/>
          <w:sz w:val="22"/>
          <w:szCs w:val="22"/>
        </w:rPr>
        <w:t>Конфиденциальность</w:t>
      </w:r>
    </w:p>
    <w:p w:rsidR="003E7A3D" w:rsidRPr="00EC5AA6" w:rsidRDefault="003E7A3D" w:rsidP="003E7A3D">
      <w:pPr>
        <w:pStyle w:val="af"/>
        <w:keepNext/>
        <w:ind w:left="660"/>
        <w:jc w:val="center"/>
        <w:outlineLvl w:val="1"/>
        <w:rPr>
          <w:rFonts w:eastAsia="Calibri"/>
          <w:b/>
          <w:bCs/>
          <w:sz w:val="22"/>
          <w:szCs w:val="22"/>
        </w:rPr>
      </w:pPr>
    </w:p>
    <w:p w:rsidR="003E7A3D" w:rsidRPr="00EC5AA6" w:rsidRDefault="003E7A3D" w:rsidP="003E7A3D">
      <w:pPr>
        <w:numPr>
          <w:ilvl w:val="1"/>
          <w:numId w:val="8"/>
        </w:numPr>
        <w:tabs>
          <w:tab w:val="num" w:pos="5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>Конфиденциальная информация, полученная по Соглашению, не будет считаться конфиденциальной по С</w:t>
      </w:r>
      <w:r w:rsidRPr="00EC5AA6">
        <w:rPr>
          <w:rFonts w:eastAsia="Calibri"/>
          <w:bCs/>
          <w:sz w:val="22"/>
          <w:szCs w:val="22"/>
        </w:rPr>
        <w:t>оглашению</w:t>
      </w:r>
      <w:r w:rsidRPr="00EC5AA6">
        <w:rPr>
          <w:rFonts w:eastAsia="Calibri"/>
          <w:sz w:val="22"/>
          <w:szCs w:val="22"/>
        </w:rPr>
        <w:t>, и Принимающая сторона не будет иметь никаких обязательств в отношении данной информации, если она удовлетворяет одному из следующих условий:</w:t>
      </w:r>
    </w:p>
    <w:p w:rsidR="003E7A3D" w:rsidRPr="00EC5AA6" w:rsidRDefault="003E7A3D" w:rsidP="003E7A3D">
      <w:pPr>
        <w:ind w:firstLine="567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/>
          <w:sz w:val="22"/>
          <w:szCs w:val="22"/>
        </w:rPr>
        <w:t>4.1.1.</w:t>
      </w:r>
      <w:r w:rsidRPr="00EC5AA6">
        <w:rPr>
          <w:rFonts w:eastAsia="Calibri"/>
          <w:sz w:val="22"/>
          <w:szCs w:val="22"/>
        </w:rPr>
        <w:t xml:space="preserve">     Разрешена к разглашению письменным согласием </w:t>
      </w:r>
      <w:r w:rsidRPr="00EC5AA6">
        <w:rPr>
          <w:rFonts w:eastAsia="Calibri"/>
          <w:bCs/>
          <w:sz w:val="22"/>
          <w:szCs w:val="22"/>
        </w:rPr>
        <w:t>Передающей стороны</w:t>
      </w:r>
      <w:r w:rsidRPr="00EC5AA6">
        <w:rPr>
          <w:rFonts w:eastAsia="Calibri"/>
          <w:sz w:val="22"/>
          <w:szCs w:val="22"/>
        </w:rPr>
        <w:t>;</w:t>
      </w:r>
    </w:p>
    <w:p w:rsidR="003E7A3D" w:rsidRPr="00EC5AA6" w:rsidRDefault="003E7A3D" w:rsidP="003E7A3D">
      <w:pPr>
        <w:ind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/>
          <w:sz w:val="22"/>
          <w:szCs w:val="22"/>
        </w:rPr>
        <w:t>4.1.2.</w:t>
      </w:r>
      <w:r w:rsidRPr="00EC5AA6">
        <w:rPr>
          <w:rFonts w:eastAsia="Calibri"/>
          <w:sz w:val="22"/>
          <w:szCs w:val="22"/>
        </w:rPr>
        <w:tab/>
        <w:t xml:space="preserve">Была известна </w:t>
      </w:r>
      <w:r w:rsidRPr="00EC5AA6">
        <w:rPr>
          <w:rFonts w:eastAsia="Calibri"/>
          <w:bCs/>
          <w:sz w:val="22"/>
          <w:szCs w:val="22"/>
        </w:rPr>
        <w:t>Принимающей стороне</w:t>
      </w:r>
      <w:r w:rsidRPr="00EC5AA6">
        <w:rPr>
          <w:rFonts w:eastAsia="Calibri"/>
          <w:sz w:val="22"/>
          <w:szCs w:val="22"/>
        </w:rPr>
        <w:t xml:space="preserve"> до подписания С</w:t>
      </w:r>
      <w:r w:rsidRPr="00EC5AA6">
        <w:rPr>
          <w:rFonts w:eastAsia="Calibri"/>
          <w:bCs/>
          <w:sz w:val="22"/>
          <w:szCs w:val="22"/>
        </w:rPr>
        <w:t>оглашения,</w:t>
      </w:r>
      <w:r w:rsidRPr="00EC5AA6">
        <w:rPr>
          <w:rFonts w:eastAsia="Calibri"/>
          <w:sz w:val="22"/>
          <w:szCs w:val="22"/>
        </w:rPr>
        <w:t xml:space="preserve"> что может быть доказано посредством предоставления соответствующих материальных свидетельств;</w:t>
      </w:r>
    </w:p>
    <w:p w:rsidR="003E7A3D" w:rsidRPr="00EC5AA6" w:rsidRDefault="003E7A3D" w:rsidP="003E7A3D">
      <w:pPr>
        <w:ind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/>
          <w:sz w:val="22"/>
          <w:szCs w:val="22"/>
        </w:rPr>
        <w:t>4.1.3.</w:t>
      </w:r>
      <w:r w:rsidRPr="00EC5AA6">
        <w:rPr>
          <w:rFonts w:eastAsia="Calibri"/>
          <w:sz w:val="22"/>
          <w:szCs w:val="22"/>
        </w:rPr>
        <w:tab/>
        <w:t xml:space="preserve">На законном основании получена </w:t>
      </w:r>
      <w:r w:rsidRPr="00EC5AA6">
        <w:rPr>
          <w:rFonts w:eastAsia="Calibri"/>
          <w:bCs/>
          <w:sz w:val="22"/>
          <w:szCs w:val="22"/>
        </w:rPr>
        <w:t>Принимающей стороной</w:t>
      </w:r>
      <w:r w:rsidRPr="00EC5AA6">
        <w:rPr>
          <w:rFonts w:eastAsia="Calibri"/>
          <w:sz w:val="22"/>
          <w:szCs w:val="22"/>
        </w:rPr>
        <w:t xml:space="preserve"> от третьих лиц, без нарушения условий С</w:t>
      </w:r>
      <w:r w:rsidRPr="00EC5AA6">
        <w:rPr>
          <w:rFonts w:eastAsia="Calibri"/>
          <w:bCs/>
          <w:sz w:val="22"/>
          <w:szCs w:val="22"/>
        </w:rPr>
        <w:t>оглашения</w:t>
      </w:r>
      <w:r w:rsidRPr="00EC5AA6">
        <w:rPr>
          <w:rFonts w:eastAsia="Calibri"/>
          <w:sz w:val="22"/>
          <w:szCs w:val="22"/>
        </w:rPr>
        <w:t>;</w:t>
      </w:r>
    </w:p>
    <w:p w:rsidR="003E7A3D" w:rsidRPr="00EC5AA6" w:rsidRDefault="003E7A3D" w:rsidP="003E7A3D">
      <w:pPr>
        <w:numPr>
          <w:ilvl w:val="1"/>
          <w:numId w:val="14"/>
        </w:numPr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 xml:space="preserve">При утере или разглашении </w:t>
      </w:r>
      <w:r w:rsidRPr="00EC5AA6">
        <w:rPr>
          <w:rFonts w:eastAsia="Calibri"/>
          <w:bCs/>
          <w:sz w:val="22"/>
          <w:szCs w:val="22"/>
        </w:rPr>
        <w:t>Конфиденциальной информации</w:t>
      </w:r>
      <w:r w:rsidRPr="00EC5AA6">
        <w:rPr>
          <w:rFonts w:eastAsia="Calibri"/>
          <w:sz w:val="22"/>
          <w:szCs w:val="22"/>
        </w:rPr>
        <w:t xml:space="preserve"> </w:t>
      </w:r>
      <w:r w:rsidRPr="00EC5AA6">
        <w:rPr>
          <w:rFonts w:eastAsia="Calibri"/>
          <w:bCs/>
          <w:sz w:val="22"/>
          <w:szCs w:val="22"/>
        </w:rPr>
        <w:t>Стороны</w:t>
      </w:r>
      <w:r w:rsidRPr="00EC5AA6">
        <w:rPr>
          <w:rFonts w:eastAsia="Calibri"/>
          <w:sz w:val="22"/>
          <w:szCs w:val="22"/>
        </w:rPr>
        <w:t xml:space="preserve"> незамедлительно информируют друг друга, проводят консультации и организуют расследование.</w:t>
      </w:r>
    </w:p>
    <w:p w:rsidR="003E7A3D" w:rsidRPr="00EC5AA6" w:rsidRDefault="003E7A3D" w:rsidP="003E7A3D">
      <w:pPr>
        <w:numPr>
          <w:ilvl w:val="1"/>
          <w:numId w:val="14"/>
        </w:numPr>
        <w:autoSpaceDE/>
        <w:autoSpaceDN/>
        <w:ind w:left="0" w:firstLine="539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 xml:space="preserve">При проведении расследования фактов </w:t>
      </w:r>
      <w:r w:rsidRPr="00EC5AA6">
        <w:rPr>
          <w:rFonts w:eastAsia="Calibri"/>
          <w:bCs/>
          <w:sz w:val="22"/>
          <w:szCs w:val="22"/>
        </w:rPr>
        <w:t>нарушения условий Соглашения Стороны</w:t>
      </w:r>
      <w:r w:rsidRPr="00EC5AA6">
        <w:rPr>
          <w:rFonts w:eastAsia="Calibri"/>
          <w:sz w:val="22"/>
          <w:szCs w:val="22"/>
        </w:rPr>
        <w:t xml:space="preserve"> по взаимному согласованию могут направлять друг к другу уполномоченных лиц – специалистов в области защиты информации. Оплата расходов, связанных с командированием таких специалистов, производится </w:t>
      </w:r>
      <w:r w:rsidRPr="00EC5AA6">
        <w:rPr>
          <w:rFonts w:eastAsia="Calibri"/>
          <w:bCs/>
          <w:sz w:val="22"/>
          <w:szCs w:val="22"/>
        </w:rPr>
        <w:t>стороной</w:t>
      </w:r>
      <w:r w:rsidRPr="00EC5AA6">
        <w:rPr>
          <w:rFonts w:eastAsia="Calibri"/>
          <w:sz w:val="22"/>
          <w:szCs w:val="22"/>
        </w:rPr>
        <w:t xml:space="preserve">, допустившей </w:t>
      </w:r>
      <w:r w:rsidRPr="00EC5AA6">
        <w:rPr>
          <w:rFonts w:eastAsia="Calibri"/>
          <w:bCs/>
          <w:sz w:val="22"/>
          <w:szCs w:val="22"/>
        </w:rPr>
        <w:t>нарушение условий Соглашения</w:t>
      </w:r>
      <w:r w:rsidRPr="00EC5AA6">
        <w:rPr>
          <w:rFonts w:eastAsia="Calibri"/>
          <w:sz w:val="22"/>
          <w:szCs w:val="22"/>
        </w:rPr>
        <w:t>.</w:t>
      </w:r>
    </w:p>
    <w:p w:rsidR="003E7A3D" w:rsidRPr="00EC5AA6" w:rsidRDefault="003E7A3D" w:rsidP="003E7A3D">
      <w:pPr>
        <w:ind w:left="539"/>
        <w:jc w:val="both"/>
        <w:rPr>
          <w:rFonts w:eastAsia="Calibri"/>
          <w:sz w:val="22"/>
          <w:szCs w:val="22"/>
        </w:rPr>
      </w:pPr>
    </w:p>
    <w:p w:rsidR="003E7A3D" w:rsidRPr="00EC5AA6" w:rsidRDefault="003E7A3D" w:rsidP="003E7A3D">
      <w:pPr>
        <w:pStyle w:val="af"/>
        <w:keepNext/>
        <w:numPr>
          <w:ilvl w:val="0"/>
          <w:numId w:val="9"/>
        </w:numPr>
        <w:tabs>
          <w:tab w:val="clear" w:pos="660"/>
          <w:tab w:val="num" w:pos="284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EC5AA6">
        <w:rPr>
          <w:rFonts w:eastAsia="Calibri"/>
          <w:b/>
          <w:bCs/>
          <w:sz w:val="22"/>
          <w:szCs w:val="22"/>
        </w:rPr>
        <w:t>Ответственность</w:t>
      </w:r>
    </w:p>
    <w:p w:rsidR="003E7A3D" w:rsidRPr="00EC5AA6" w:rsidRDefault="003E7A3D" w:rsidP="003E7A3D">
      <w:pPr>
        <w:pStyle w:val="af"/>
        <w:keepNext/>
        <w:ind w:left="660"/>
        <w:jc w:val="center"/>
        <w:outlineLvl w:val="1"/>
        <w:rPr>
          <w:rFonts w:eastAsia="Calibri"/>
          <w:b/>
          <w:bCs/>
          <w:sz w:val="22"/>
          <w:szCs w:val="22"/>
        </w:rPr>
      </w:pPr>
    </w:p>
    <w:p w:rsidR="003E7A3D" w:rsidRPr="00EC5AA6" w:rsidRDefault="003E7A3D" w:rsidP="003E7A3D">
      <w:pPr>
        <w:numPr>
          <w:ilvl w:val="1"/>
          <w:numId w:val="9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Cs/>
          <w:sz w:val="22"/>
          <w:szCs w:val="22"/>
        </w:rPr>
        <w:t xml:space="preserve"> Принимающая сторона</w:t>
      </w:r>
      <w:r w:rsidRPr="00EC5AA6">
        <w:rPr>
          <w:rFonts w:eastAsia="Calibri"/>
          <w:sz w:val="22"/>
          <w:szCs w:val="22"/>
        </w:rPr>
        <w:t xml:space="preserve"> несет ответственность, за:</w:t>
      </w:r>
    </w:p>
    <w:p w:rsidR="003E7A3D" w:rsidRPr="00EC5AA6" w:rsidRDefault="003E7A3D" w:rsidP="003E7A3D">
      <w:pPr>
        <w:numPr>
          <w:ilvl w:val="2"/>
          <w:numId w:val="10"/>
        </w:numPr>
        <w:tabs>
          <w:tab w:val="num" w:pos="900"/>
          <w:tab w:val="left" w:pos="1080"/>
          <w:tab w:val="left" w:pos="1440"/>
        </w:tabs>
        <w:autoSpaceDE/>
        <w:autoSpaceDN/>
        <w:ind w:left="0" w:firstLine="566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 xml:space="preserve"> умышленное разглашение или использование не по назначению </w:t>
      </w:r>
      <w:r w:rsidRPr="00EC5AA6">
        <w:rPr>
          <w:rFonts w:eastAsia="Calibri"/>
          <w:bCs/>
          <w:sz w:val="22"/>
          <w:szCs w:val="22"/>
        </w:rPr>
        <w:t>Конфиденциальной Информации</w:t>
      </w:r>
      <w:r w:rsidRPr="00EC5AA6">
        <w:rPr>
          <w:rFonts w:eastAsia="Calibri"/>
          <w:sz w:val="22"/>
          <w:szCs w:val="22"/>
        </w:rPr>
        <w:t>, полученной от Передающей стороны;</w:t>
      </w:r>
    </w:p>
    <w:p w:rsidR="003E7A3D" w:rsidRPr="00EC5AA6" w:rsidRDefault="003E7A3D" w:rsidP="003E7A3D">
      <w:pPr>
        <w:numPr>
          <w:ilvl w:val="2"/>
          <w:numId w:val="10"/>
        </w:numPr>
        <w:tabs>
          <w:tab w:val="num" w:pos="900"/>
          <w:tab w:val="left" w:pos="1080"/>
          <w:tab w:val="left" w:pos="1440"/>
        </w:tabs>
        <w:autoSpaceDE/>
        <w:autoSpaceDN/>
        <w:ind w:left="0" w:firstLine="566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 xml:space="preserve"> умышленное разглашение или использование не по назначению Конфиденциальной Информации лицами, которые работают или работали на них по найму, а также третьими лицами, получившими доступ к Конфиденциальной информации в соответствии с разделом 3.</w:t>
      </w:r>
    </w:p>
    <w:p w:rsidR="003E7A3D" w:rsidRPr="00EC5AA6" w:rsidRDefault="003E7A3D" w:rsidP="003E7A3D">
      <w:pPr>
        <w:numPr>
          <w:ilvl w:val="1"/>
          <w:numId w:val="9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Cs/>
          <w:sz w:val="22"/>
          <w:szCs w:val="22"/>
        </w:rPr>
        <w:t>В случае нарушения Принимающей стороной условий настоящего Соглашения, Принимающая сторона, по письменному требованию Передающей стороны, обязуется уплатить Передающей стороне штраф в размере 1 % от суммы Договора №</w:t>
      </w:r>
      <w:r w:rsidRPr="00EC5AA6">
        <w:rPr>
          <w:sz w:val="22"/>
          <w:szCs w:val="22"/>
          <w:u w:val="single"/>
        </w:rPr>
        <w:t>___________</w:t>
      </w:r>
      <w:r w:rsidRPr="00EC5AA6">
        <w:rPr>
          <w:rFonts w:eastAsia="Calibri"/>
          <w:bCs/>
          <w:sz w:val="22"/>
          <w:szCs w:val="22"/>
        </w:rPr>
        <w:t>от _____________.</w:t>
      </w:r>
    </w:p>
    <w:p w:rsidR="003E7A3D" w:rsidRPr="00EC5AA6" w:rsidRDefault="003E7A3D" w:rsidP="003E7A3D">
      <w:pPr>
        <w:numPr>
          <w:ilvl w:val="1"/>
          <w:numId w:val="9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  <w:lang w:val="en-US"/>
        </w:rPr>
      </w:pPr>
      <w:r w:rsidRPr="00EC5AA6">
        <w:rPr>
          <w:rFonts w:eastAsia="Calibri"/>
          <w:bCs/>
          <w:sz w:val="22"/>
          <w:szCs w:val="22"/>
        </w:rPr>
        <w:t>Принимающая сторона</w:t>
      </w:r>
      <w:r w:rsidRPr="00EC5AA6">
        <w:rPr>
          <w:rFonts w:eastAsia="Calibri"/>
          <w:sz w:val="22"/>
          <w:szCs w:val="22"/>
        </w:rPr>
        <w:t xml:space="preserve"> несет ответственность за нарушение обязательств по сохранению конфиденциальности в соответствии с применимым правом и С</w:t>
      </w:r>
      <w:r w:rsidRPr="00EC5AA6">
        <w:rPr>
          <w:rFonts w:eastAsia="Calibri"/>
          <w:bCs/>
          <w:sz w:val="22"/>
          <w:szCs w:val="22"/>
        </w:rPr>
        <w:t>оглашением</w:t>
      </w:r>
      <w:r w:rsidRPr="00EC5AA6">
        <w:rPr>
          <w:rFonts w:eastAsia="Calibri"/>
          <w:sz w:val="22"/>
          <w:szCs w:val="22"/>
        </w:rPr>
        <w:t xml:space="preserve"> и обязана возместить </w:t>
      </w:r>
      <w:r w:rsidRPr="00EC5AA6">
        <w:rPr>
          <w:rFonts w:eastAsia="Calibri"/>
          <w:bCs/>
          <w:sz w:val="22"/>
          <w:szCs w:val="22"/>
        </w:rPr>
        <w:t xml:space="preserve">Передающей стороне </w:t>
      </w:r>
      <w:r w:rsidRPr="00EC5AA6">
        <w:rPr>
          <w:rFonts w:eastAsia="Calibri"/>
          <w:sz w:val="22"/>
          <w:szCs w:val="22"/>
        </w:rPr>
        <w:t xml:space="preserve">убытки в части не покрытой штрафом (п.5.2. </w:t>
      </w:r>
      <w:proofErr w:type="spellStart"/>
      <w:r w:rsidRPr="00EC5AA6">
        <w:rPr>
          <w:rFonts w:eastAsia="Calibri"/>
          <w:sz w:val="22"/>
          <w:szCs w:val="22"/>
          <w:lang w:val="en-US"/>
        </w:rPr>
        <w:t>Соглашения</w:t>
      </w:r>
      <w:proofErr w:type="spellEnd"/>
      <w:r w:rsidRPr="00EC5AA6">
        <w:rPr>
          <w:rFonts w:eastAsia="Calibri"/>
          <w:sz w:val="22"/>
          <w:szCs w:val="22"/>
          <w:lang w:val="en-US"/>
        </w:rPr>
        <w:t>).</w:t>
      </w:r>
    </w:p>
    <w:p w:rsidR="003E7A3D" w:rsidRPr="00EC5AA6" w:rsidRDefault="003E7A3D" w:rsidP="003E7A3D">
      <w:pPr>
        <w:numPr>
          <w:ilvl w:val="1"/>
          <w:numId w:val="9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Cs/>
          <w:sz w:val="22"/>
          <w:szCs w:val="22"/>
        </w:rPr>
        <w:lastRenderedPageBreak/>
        <w:t xml:space="preserve">  </w:t>
      </w:r>
      <w:r w:rsidRPr="00EC5AA6">
        <w:rPr>
          <w:rFonts w:eastAsia="Calibri"/>
          <w:sz w:val="22"/>
          <w:szCs w:val="22"/>
        </w:rPr>
        <w:t xml:space="preserve">Вся </w:t>
      </w:r>
      <w:r w:rsidRPr="00EC5AA6">
        <w:rPr>
          <w:rFonts w:eastAsia="Calibri"/>
          <w:bCs/>
          <w:sz w:val="22"/>
          <w:szCs w:val="22"/>
        </w:rPr>
        <w:t>Конфиденциальная информация</w:t>
      </w:r>
      <w:r w:rsidRPr="00EC5AA6">
        <w:rPr>
          <w:rFonts w:eastAsia="Calibri"/>
          <w:sz w:val="22"/>
          <w:szCs w:val="22"/>
        </w:rPr>
        <w:t xml:space="preserve">, передаваемая Передающей стороной Принимающей стороне в какой-либо форме, либо ставшая известной </w:t>
      </w:r>
      <w:r w:rsidRPr="00EC5AA6">
        <w:rPr>
          <w:rFonts w:eastAsia="Calibri"/>
          <w:bCs/>
          <w:sz w:val="22"/>
          <w:szCs w:val="22"/>
        </w:rPr>
        <w:t>Принимающей стороне</w:t>
      </w:r>
      <w:r w:rsidRPr="00EC5AA6">
        <w:rPr>
          <w:rFonts w:eastAsia="Calibri"/>
          <w:sz w:val="22"/>
          <w:szCs w:val="22"/>
        </w:rPr>
        <w:t xml:space="preserve"> иным образом</w:t>
      </w:r>
      <w:r w:rsidRPr="00EC5AA6">
        <w:rPr>
          <w:rFonts w:eastAsia="Calibri"/>
          <w:bCs/>
          <w:sz w:val="22"/>
          <w:szCs w:val="22"/>
        </w:rPr>
        <w:t>,</w:t>
      </w:r>
      <w:r w:rsidRPr="00EC5AA6">
        <w:rPr>
          <w:rFonts w:eastAsia="Calibri"/>
          <w:sz w:val="22"/>
          <w:szCs w:val="22"/>
        </w:rPr>
        <w:t xml:space="preserve"> а также подготовленная Принимающей стороной в рамках отношений Сторон, указанных в пункте 2.2 Соглашения, остается исключительной собственностью </w:t>
      </w:r>
      <w:r w:rsidRPr="00EC5AA6">
        <w:rPr>
          <w:rFonts w:eastAsia="Calibri"/>
          <w:bCs/>
          <w:sz w:val="22"/>
          <w:szCs w:val="22"/>
        </w:rPr>
        <w:t>Передающей стороны</w:t>
      </w:r>
      <w:r w:rsidRPr="00EC5AA6">
        <w:rPr>
          <w:rFonts w:eastAsia="Calibri"/>
          <w:sz w:val="22"/>
          <w:szCs w:val="22"/>
        </w:rPr>
        <w:t>, и ничто из содержащегося в С</w:t>
      </w:r>
      <w:r w:rsidRPr="00EC5AA6">
        <w:rPr>
          <w:rFonts w:eastAsia="Calibri"/>
          <w:bCs/>
          <w:sz w:val="22"/>
          <w:szCs w:val="22"/>
        </w:rPr>
        <w:t>оглашении</w:t>
      </w:r>
      <w:r w:rsidRPr="00EC5AA6">
        <w:rPr>
          <w:rFonts w:eastAsia="Calibri"/>
          <w:sz w:val="22"/>
          <w:szCs w:val="22"/>
        </w:rPr>
        <w:t xml:space="preserve">, не может интерпретироваться в качестве предоставления </w:t>
      </w:r>
      <w:r w:rsidRPr="00EC5AA6">
        <w:rPr>
          <w:rFonts w:eastAsia="Calibri"/>
          <w:bCs/>
          <w:sz w:val="22"/>
          <w:szCs w:val="22"/>
        </w:rPr>
        <w:t xml:space="preserve">Принимающей стороне </w:t>
      </w:r>
      <w:r w:rsidRPr="00EC5AA6">
        <w:rPr>
          <w:rFonts w:eastAsia="Calibri"/>
          <w:sz w:val="22"/>
          <w:szCs w:val="22"/>
        </w:rPr>
        <w:t xml:space="preserve">или какой-либо третьей стороне любых прав на </w:t>
      </w:r>
      <w:r w:rsidRPr="00EC5AA6">
        <w:rPr>
          <w:rFonts w:eastAsia="Calibri"/>
          <w:bCs/>
          <w:sz w:val="22"/>
          <w:szCs w:val="22"/>
        </w:rPr>
        <w:t>Конфиденциальную информацию</w:t>
      </w:r>
      <w:r w:rsidRPr="00EC5AA6">
        <w:rPr>
          <w:rFonts w:eastAsia="Calibri"/>
          <w:sz w:val="22"/>
          <w:szCs w:val="22"/>
        </w:rPr>
        <w:t xml:space="preserve"> или ее использование, за исключением предусмотренного Соглашением. Все данные на материальных носителях и любые их копии, относящиеся к Конфиденциальной информации, должны по окончании срока действия Соглашения в разумный срок возвращаться или уничтожаться Принимающей стороной, с письменным уведомлением Передающей стороны.</w:t>
      </w:r>
      <w:r w:rsidRPr="00EC5AA6">
        <w:rPr>
          <w:rFonts w:eastAsia="Calibri"/>
          <w:bCs/>
          <w:sz w:val="22"/>
          <w:szCs w:val="22"/>
        </w:rPr>
        <w:t xml:space="preserve"> </w:t>
      </w:r>
    </w:p>
    <w:p w:rsidR="003E7A3D" w:rsidRPr="00EC5AA6" w:rsidRDefault="003E7A3D" w:rsidP="003E7A3D">
      <w:pPr>
        <w:tabs>
          <w:tab w:val="num" w:pos="900"/>
          <w:tab w:val="left" w:pos="1440"/>
        </w:tabs>
        <w:ind w:left="540"/>
        <w:jc w:val="both"/>
        <w:rPr>
          <w:rFonts w:eastAsia="Calibri"/>
          <w:sz w:val="22"/>
          <w:szCs w:val="22"/>
        </w:rPr>
      </w:pPr>
    </w:p>
    <w:p w:rsidR="003E7A3D" w:rsidRPr="00EC5AA6" w:rsidRDefault="003E7A3D" w:rsidP="003E7A3D">
      <w:pPr>
        <w:pStyle w:val="af"/>
        <w:keepNext/>
        <w:numPr>
          <w:ilvl w:val="0"/>
          <w:numId w:val="11"/>
        </w:numPr>
        <w:tabs>
          <w:tab w:val="clear" w:pos="660"/>
          <w:tab w:val="num" w:pos="284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EC5AA6">
        <w:rPr>
          <w:rFonts w:eastAsia="Calibri"/>
          <w:b/>
          <w:bCs/>
          <w:sz w:val="22"/>
          <w:szCs w:val="22"/>
        </w:rPr>
        <w:t>Гарантии, срок действия Соглашения</w:t>
      </w:r>
    </w:p>
    <w:p w:rsidR="003E7A3D" w:rsidRPr="00EC5AA6" w:rsidRDefault="003E7A3D" w:rsidP="003E7A3D">
      <w:pPr>
        <w:pStyle w:val="af"/>
        <w:keepNext/>
        <w:ind w:left="660"/>
        <w:jc w:val="center"/>
        <w:outlineLvl w:val="1"/>
        <w:rPr>
          <w:rFonts w:eastAsia="Calibri"/>
          <w:b/>
          <w:bCs/>
          <w:sz w:val="22"/>
          <w:szCs w:val="22"/>
        </w:rPr>
      </w:pPr>
    </w:p>
    <w:p w:rsidR="003E7A3D" w:rsidRPr="00EC5AA6" w:rsidRDefault="003E7A3D" w:rsidP="003E7A3D">
      <w:pPr>
        <w:numPr>
          <w:ilvl w:val="1"/>
          <w:numId w:val="11"/>
        </w:numPr>
        <w:tabs>
          <w:tab w:val="clear" w:pos="720"/>
          <w:tab w:val="num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Cs/>
          <w:sz w:val="22"/>
          <w:szCs w:val="22"/>
        </w:rPr>
        <w:t xml:space="preserve">Передающая сторона </w:t>
      </w:r>
      <w:r w:rsidRPr="00EC5AA6">
        <w:rPr>
          <w:rFonts w:eastAsia="Calibri"/>
          <w:sz w:val="22"/>
          <w:szCs w:val="22"/>
        </w:rPr>
        <w:t xml:space="preserve">настоящим гарантирует, что она обладает всеми правами в отношении </w:t>
      </w:r>
      <w:r w:rsidRPr="00EC5AA6">
        <w:rPr>
          <w:rFonts w:eastAsia="Calibri"/>
          <w:bCs/>
          <w:sz w:val="22"/>
          <w:szCs w:val="22"/>
        </w:rPr>
        <w:t>Конфиденциальной информации</w:t>
      </w:r>
      <w:r w:rsidRPr="00EC5AA6">
        <w:rPr>
          <w:rFonts w:eastAsia="Calibri"/>
          <w:sz w:val="22"/>
          <w:szCs w:val="22"/>
        </w:rPr>
        <w:t xml:space="preserve">, включая право раскрывать её </w:t>
      </w:r>
      <w:r w:rsidRPr="00EC5AA6">
        <w:rPr>
          <w:rFonts w:eastAsia="Calibri"/>
          <w:bCs/>
          <w:sz w:val="22"/>
          <w:szCs w:val="22"/>
        </w:rPr>
        <w:t xml:space="preserve">Принимающей стороне </w:t>
      </w:r>
      <w:r w:rsidRPr="00EC5AA6">
        <w:rPr>
          <w:rFonts w:eastAsia="Calibri"/>
          <w:sz w:val="22"/>
          <w:szCs w:val="22"/>
        </w:rPr>
        <w:t>на условиях С</w:t>
      </w:r>
      <w:r w:rsidRPr="00EC5AA6">
        <w:rPr>
          <w:rFonts w:eastAsia="Calibri"/>
          <w:bCs/>
          <w:sz w:val="22"/>
          <w:szCs w:val="22"/>
        </w:rPr>
        <w:t>оглашения</w:t>
      </w:r>
      <w:r w:rsidRPr="00EC5AA6">
        <w:rPr>
          <w:rFonts w:eastAsia="Calibri"/>
          <w:sz w:val="22"/>
          <w:szCs w:val="22"/>
        </w:rPr>
        <w:t xml:space="preserve"> и передача Конфиденциальной информации не повлечет нарушения прав третьих лиц.</w:t>
      </w:r>
    </w:p>
    <w:p w:rsidR="003E7A3D" w:rsidRPr="00EC5AA6" w:rsidRDefault="003E7A3D" w:rsidP="003E7A3D">
      <w:pPr>
        <w:numPr>
          <w:ilvl w:val="1"/>
          <w:numId w:val="11"/>
        </w:numPr>
        <w:tabs>
          <w:tab w:val="clear" w:pos="720"/>
          <w:tab w:val="num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>Если третье лицо возбудит иск или предпримет другое юридическое действие на предмет раскрытия какой-либо Конфиденциальной информации переданной Принимающей стороне или подготовленной Принимающей стороной в рамках отношений Сторон, указанных в пункте 2.2 Соглашения, то Принимающая сторона незамедлительно уведомит об этом Передающую сторону.</w:t>
      </w:r>
    </w:p>
    <w:p w:rsidR="003E7A3D" w:rsidRPr="00EC5AA6" w:rsidRDefault="003E7A3D" w:rsidP="003E7A3D">
      <w:pPr>
        <w:numPr>
          <w:ilvl w:val="1"/>
          <w:numId w:val="11"/>
        </w:numPr>
        <w:tabs>
          <w:tab w:val="clear" w:pos="720"/>
          <w:tab w:val="num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>Передающая сторона вправе потребовать от Принимающей стороны вернуть ей всю Конфиденциальную информацию или любую ее часть в любое время, направив Принимающей стороне уведомление в письменной форме. В течение пятнадцати календарных дней после получения такого уведомления Принимающая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форме, находящиеся в распоряжении Принимающей стороны, а также в распоряжении лиц, которым Конфиденциальная информация была передана в соответствии с Соглашением.</w:t>
      </w:r>
    </w:p>
    <w:p w:rsidR="003E7A3D" w:rsidRPr="00EC5AA6" w:rsidRDefault="003E7A3D" w:rsidP="003E7A3D">
      <w:pPr>
        <w:numPr>
          <w:ilvl w:val="1"/>
          <w:numId w:val="11"/>
        </w:numPr>
        <w:tabs>
          <w:tab w:val="clear" w:pos="720"/>
          <w:tab w:val="num" w:pos="993"/>
        </w:tabs>
        <w:autoSpaceDE/>
        <w:autoSpaceDN/>
        <w:ind w:left="0" w:firstLine="539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>Настоящее Соглашение вступает в силу после его подписания Сторонами и действует до полного исполнения Сторонами договора, в соответствии с пунктом 2.2 Соглашения.</w:t>
      </w:r>
    </w:p>
    <w:p w:rsidR="003E7A3D" w:rsidRPr="00EC5AA6" w:rsidRDefault="003E7A3D" w:rsidP="003E7A3D">
      <w:pPr>
        <w:numPr>
          <w:ilvl w:val="1"/>
          <w:numId w:val="11"/>
        </w:numPr>
        <w:tabs>
          <w:tab w:val="clear" w:pos="720"/>
          <w:tab w:val="num" w:pos="993"/>
        </w:tabs>
        <w:autoSpaceDE/>
        <w:autoSpaceDN/>
        <w:ind w:left="0" w:firstLine="539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>Обязательства по сохранению конфиденциальности, предусмотренные Соглашением, сохраняют силу в течение 3 (трех) лет после истечения срока действия Соглашения. В том случае, если Конфиденциальная информация является секретом производства Передающей стороны, то настоящее Соглашение действует до тех пор, пока сохраняется конфиденциальность сведений, составляющих его содержание.</w:t>
      </w:r>
    </w:p>
    <w:p w:rsidR="003E7A3D" w:rsidRPr="00EC5AA6" w:rsidRDefault="003E7A3D" w:rsidP="003E7A3D">
      <w:pPr>
        <w:ind w:left="539"/>
        <w:jc w:val="both"/>
        <w:rPr>
          <w:rFonts w:eastAsia="Calibri"/>
          <w:sz w:val="22"/>
          <w:szCs w:val="22"/>
        </w:rPr>
      </w:pPr>
    </w:p>
    <w:p w:rsidR="003E7A3D" w:rsidRPr="00EC5AA6" w:rsidRDefault="003E7A3D" w:rsidP="003E7A3D">
      <w:pPr>
        <w:pStyle w:val="af"/>
        <w:numPr>
          <w:ilvl w:val="0"/>
          <w:numId w:val="11"/>
        </w:numPr>
        <w:tabs>
          <w:tab w:val="clear" w:pos="660"/>
          <w:tab w:val="num" w:pos="284"/>
        </w:tabs>
        <w:ind w:right="-144"/>
        <w:jc w:val="center"/>
        <w:rPr>
          <w:rFonts w:eastAsia="Calibri"/>
          <w:b/>
          <w:bCs/>
          <w:sz w:val="22"/>
          <w:szCs w:val="22"/>
        </w:rPr>
      </w:pPr>
      <w:r w:rsidRPr="00EC5AA6">
        <w:rPr>
          <w:rFonts w:eastAsia="Calibri"/>
          <w:b/>
          <w:bCs/>
          <w:sz w:val="22"/>
          <w:szCs w:val="22"/>
        </w:rPr>
        <w:t>Заключительные положения</w:t>
      </w:r>
    </w:p>
    <w:p w:rsidR="003E7A3D" w:rsidRPr="00EC5AA6" w:rsidRDefault="003E7A3D" w:rsidP="003E7A3D">
      <w:pPr>
        <w:pStyle w:val="af"/>
        <w:ind w:left="660" w:right="-144"/>
        <w:jc w:val="center"/>
        <w:rPr>
          <w:rFonts w:eastAsia="Calibri"/>
          <w:b/>
          <w:bCs/>
          <w:sz w:val="22"/>
          <w:szCs w:val="22"/>
        </w:rPr>
      </w:pPr>
    </w:p>
    <w:p w:rsidR="003E7A3D" w:rsidRPr="00EC5AA6" w:rsidRDefault="003E7A3D" w:rsidP="003E7A3D">
      <w:pPr>
        <w:numPr>
          <w:ilvl w:val="1"/>
          <w:numId w:val="12"/>
        </w:numPr>
        <w:tabs>
          <w:tab w:val="clear" w:pos="1429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>Любые споры и разногласия между Сторонами, касающиеся Соглашения, которые не могут быть урегулированы ими путем консультаций и переговоров, должны быть переданы на рассмотрение Арбитражного суда г. Иркутска. К отношениям Сторон, не урегулированным Соглашением, применяется законодательство Российской Федерации.</w:t>
      </w:r>
    </w:p>
    <w:p w:rsidR="003E7A3D" w:rsidRPr="00EC5AA6" w:rsidRDefault="003E7A3D" w:rsidP="003E7A3D">
      <w:pPr>
        <w:numPr>
          <w:ilvl w:val="1"/>
          <w:numId w:val="12"/>
        </w:numPr>
        <w:tabs>
          <w:tab w:val="clear" w:pos="1429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Cs/>
          <w:sz w:val="22"/>
          <w:szCs w:val="22"/>
        </w:rPr>
        <w:t>Соглашение</w:t>
      </w:r>
      <w:r w:rsidRPr="00EC5AA6">
        <w:rPr>
          <w:rFonts w:eastAsia="Calibri"/>
          <w:sz w:val="22"/>
          <w:szCs w:val="22"/>
        </w:rPr>
        <w:t xml:space="preserve"> представляет собой полное соглашение между </w:t>
      </w:r>
      <w:r w:rsidRPr="00EC5AA6">
        <w:rPr>
          <w:rFonts w:eastAsia="Calibri"/>
          <w:bCs/>
          <w:sz w:val="22"/>
          <w:szCs w:val="22"/>
        </w:rPr>
        <w:t>Сторонами</w:t>
      </w:r>
      <w:r w:rsidRPr="00EC5AA6">
        <w:rPr>
          <w:rFonts w:eastAsia="Calibri"/>
          <w:sz w:val="22"/>
          <w:szCs w:val="22"/>
        </w:rPr>
        <w:t xml:space="preserve"> в отношении всех вопросов, затронутых в нем, и заменяет все предшествующие устные или письменные заявления и утверждения </w:t>
      </w:r>
      <w:r w:rsidRPr="00EC5AA6">
        <w:rPr>
          <w:rFonts w:eastAsia="Calibri"/>
          <w:bCs/>
          <w:sz w:val="22"/>
          <w:szCs w:val="22"/>
        </w:rPr>
        <w:t>Сторон в отношении предмета Соглашения.</w:t>
      </w:r>
      <w:r w:rsidRPr="00EC5AA6">
        <w:rPr>
          <w:rFonts w:eastAsia="Calibri"/>
          <w:sz w:val="22"/>
          <w:szCs w:val="22"/>
        </w:rPr>
        <w:t xml:space="preserve"> С</w:t>
      </w:r>
      <w:r w:rsidRPr="00EC5AA6">
        <w:rPr>
          <w:rFonts w:eastAsia="Calibri"/>
          <w:bCs/>
          <w:sz w:val="22"/>
          <w:szCs w:val="22"/>
        </w:rPr>
        <w:t>оглашение</w:t>
      </w:r>
      <w:r w:rsidRPr="00EC5AA6">
        <w:rPr>
          <w:rFonts w:eastAsia="Calibri"/>
          <w:sz w:val="22"/>
          <w:szCs w:val="22"/>
        </w:rPr>
        <w:t xml:space="preserve"> может быть изменено или дополнено только путем подписания дополнительного соглашения обеими </w:t>
      </w:r>
      <w:r w:rsidRPr="00EC5AA6">
        <w:rPr>
          <w:rFonts w:eastAsia="Calibri"/>
          <w:bCs/>
          <w:sz w:val="22"/>
          <w:szCs w:val="22"/>
        </w:rPr>
        <w:t>Сторонами.</w:t>
      </w:r>
    </w:p>
    <w:p w:rsidR="003E7A3D" w:rsidRPr="00EC5AA6" w:rsidRDefault="003E7A3D" w:rsidP="003E7A3D">
      <w:pPr>
        <w:numPr>
          <w:ilvl w:val="1"/>
          <w:numId w:val="12"/>
        </w:numPr>
        <w:tabs>
          <w:tab w:val="clear" w:pos="1429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>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Стороны.</w:t>
      </w:r>
    </w:p>
    <w:p w:rsidR="003E7A3D" w:rsidRPr="00EC5AA6" w:rsidRDefault="003E7A3D" w:rsidP="003E7A3D">
      <w:pPr>
        <w:numPr>
          <w:ilvl w:val="1"/>
          <w:numId w:val="12"/>
        </w:numPr>
        <w:tabs>
          <w:tab w:val="clear" w:pos="1429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>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Соглашения, так и Соглашения в целом.</w:t>
      </w:r>
    </w:p>
    <w:p w:rsidR="003E7A3D" w:rsidRPr="00EC5AA6" w:rsidRDefault="003E7A3D" w:rsidP="003E7A3D">
      <w:pPr>
        <w:numPr>
          <w:ilvl w:val="1"/>
          <w:numId w:val="12"/>
        </w:numPr>
        <w:tabs>
          <w:tab w:val="clear" w:pos="1429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>Соглашение заключено на русском языке в двух экземплярах, имеющих равную юридическую силу, по одному для каждой из Сторон.</w:t>
      </w:r>
    </w:p>
    <w:p w:rsidR="003E7A3D" w:rsidRPr="00EC5AA6" w:rsidRDefault="003E7A3D" w:rsidP="003E7A3D">
      <w:pPr>
        <w:numPr>
          <w:ilvl w:val="1"/>
          <w:numId w:val="12"/>
        </w:numPr>
        <w:tabs>
          <w:tab w:val="clear" w:pos="1429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>Все уведомления и сообщения, направляемые Сторонами друг другу в соответствии с Соглашением или в связи с ним, должны быть совершены в письменной форме и должны быть переданы заказным письмом, доставлены курьером или переданы уполномоченным представителем, с соблюдением п.3.3 Соглашения, по следующим адресам:</w:t>
      </w:r>
    </w:p>
    <w:p w:rsidR="003E7A3D" w:rsidRPr="00EC5AA6" w:rsidRDefault="003E7A3D" w:rsidP="003E7A3D">
      <w:pPr>
        <w:numPr>
          <w:ilvl w:val="1"/>
          <w:numId w:val="12"/>
        </w:numPr>
        <w:tabs>
          <w:tab w:val="clear" w:pos="1429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/>
          <w:sz w:val="22"/>
          <w:szCs w:val="22"/>
        </w:rPr>
        <w:lastRenderedPageBreak/>
        <w:t>Передающая сторона</w:t>
      </w:r>
      <w:r w:rsidRPr="00EC5AA6">
        <w:rPr>
          <w:rFonts w:eastAsia="Calibri"/>
          <w:sz w:val="22"/>
          <w:szCs w:val="22"/>
        </w:rPr>
        <w:t xml:space="preserve">: Передающая сторона: адрес: 666911, Российская Федерация, Иркутская область, п. </w:t>
      </w:r>
      <w:proofErr w:type="spellStart"/>
      <w:r w:rsidRPr="00EC5AA6">
        <w:rPr>
          <w:rFonts w:eastAsia="Calibri"/>
          <w:sz w:val="22"/>
          <w:szCs w:val="22"/>
        </w:rPr>
        <w:t>Мамакан</w:t>
      </w:r>
      <w:proofErr w:type="spellEnd"/>
      <w:r w:rsidRPr="00EC5AA6">
        <w:rPr>
          <w:rFonts w:eastAsia="Calibri"/>
          <w:sz w:val="22"/>
          <w:szCs w:val="22"/>
        </w:rPr>
        <w:t xml:space="preserve">, ул. Красноармейская 15, факс +7(39561)5-61-22: </w:t>
      </w:r>
      <w:proofErr w:type="spellStart"/>
      <w:r w:rsidRPr="00EC5AA6">
        <w:rPr>
          <w:rFonts w:eastAsia="Calibri"/>
          <w:sz w:val="22"/>
          <w:szCs w:val="22"/>
        </w:rPr>
        <w:t>e-mail</w:t>
      </w:r>
      <w:proofErr w:type="spellEnd"/>
      <w:r w:rsidRPr="00EC5AA6">
        <w:rPr>
          <w:rFonts w:eastAsia="Calibri"/>
          <w:sz w:val="22"/>
          <w:szCs w:val="22"/>
        </w:rPr>
        <w:t xml:space="preserve">: </w:t>
      </w:r>
      <w:hyperlink r:id="rId9" w:history="1">
        <w:r w:rsidRPr="00EC5AA6">
          <w:rPr>
            <w:rStyle w:val="ad"/>
            <w:sz w:val="22"/>
            <w:szCs w:val="22"/>
          </w:rPr>
          <w:t>info@mamges.ru</w:t>
        </w:r>
      </w:hyperlink>
      <w:r w:rsidRPr="00EC5AA6">
        <w:rPr>
          <w:rStyle w:val="ad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 xml:space="preserve"> г-н   Гришка Д.В.</w:t>
      </w:r>
      <w:r w:rsidRPr="00EC5AA6">
        <w:rPr>
          <w:rFonts w:eastAsia="Calibri"/>
          <w:sz w:val="22"/>
          <w:szCs w:val="22"/>
        </w:rPr>
        <w:t xml:space="preserve"> </w:t>
      </w:r>
    </w:p>
    <w:p w:rsidR="003E7A3D" w:rsidRDefault="003E7A3D" w:rsidP="003E7A3D">
      <w:pPr>
        <w:numPr>
          <w:ilvl w:val="1"/>
          <w:numId w:val="12"/>
        </w:numPr>
        <w:tabs>
          <w:tab w:val="clear" w:pos="1429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b/>
          <w:sz w:val="22"/>
          <w:szCs w:val="22"/>
        </w:rPr>
        <w:t>Принимающая сторона</w:t>
      </w:r>
      <w:r w:rsidRPr="00EC5AA6">
        <w:rPr>
          <w:rFonts w:eastAsia="Calibri"/>
          <w:sz w:val="22"/>
          <w:szCs w:val="22"/>
        </w:rPr>
        <w:t xml:space="preserve">: </w:t>
      </w:r>
    </w:p>
    <w:p w:rsidR="00D4682E" w:rsidRPr="00EC5AA6" w:rsidRDefault="00D4682E" w:rsidP="00D4682E">
      <w:pPr>
        <w:autoSpaceDE/>
        <w:autoSpaceDN/>
        <w:ind w:left="567"/>
        <w:jc w:val="both"/>
        <w:rPr>
          <w:rFonts w:eastAsia="Calibri"/>
          <w:sz w:val="22"/>
          <w:szCs w:val="22"/>
        </w:rPr>
      </w:pPr>
    </w:p>
    <w:p w:rsidR="003E7A3D" w:rsidRPr="00EC5AA6" w:rsidRDefault="003E7A3D" w:rsidP="003E7A3D">
      <w:pPr>
        <w:numPr>
          <w:ilvl w:val="1"/>
          <w:numId w:val="12"/>
        </w:numPr>
        <w:tabs>
          <w:tab w:val="clear" w:pos="1429"/>
          <w:tab w:val="left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EC5AA6">
        <w:rPr>
          <w:rFonts w:eastAsia="Calibri"/>
          <w:sz w:val="22"/>
          <w:szCs w:val="22"/>
        </w:rPr>
        <w:t xml:space="preserve">Принимающая сторона письменно уведомит Передающую строну о перечне лиц Принимающей стороны, допущенных к обращению с Конфиденциальной информацией, а также об уполномоченных представителях, ответственных за контроль за соблюдением обязательств по Соглашению, не позднее трех дней со дня вступления в силу Соглашения. В Передающей стороне контроль за соблюдением Соглашения возлагается </w:t>
      </w:r>
      <w:proofErr w:type="gramStart"/>
      <w:r w:rsidRPr="00EC5AA6">
        <w:rPr>
          <w:rFonts w:eastAsia="Calibri"/>
          <w:sz w:val="22"/>
          <w:szCs w:val="22"/>
        </w:rPr>
        <w:t>на</w:t>
      </w:r>
      <w:r w:rsidR="00052107">
        <w:rPr>
          <w:rFonts w:eastAsia="Calibri"/>
          <w:sz w:val="22"/>
          <w:szCs w:val="22"/>
        </w:rPr>
        <w:t xml:space="preserve">  Гришака</w:t>
      </w:r>
      <w:proofErr w:type="gramEnd"/>
      <w:r w:rsidR="00052107">
        <w:rPr>
          <w:rFonts w:eastAsia="Calibri"/>
          <w:sz w:val="22"/>
          <w:szCs w:val="22"/>
        </w:rPr>
        <w:t xml:space="preserve"> Д.В.</w:t>
      </w:r>
    </w:p>
    <w:p w:rsidR="003E7A3D" w:rsidRPr="00EC5AA6" w:rsidRDefault="003E7A3D" w:rsidP="003E7A3D">
      <w:pPr>
        <w:jc w:val="center"/>
        <w:rPr>
          <w:rFonts w:eastAsia="Calibri"/>
          <w:b/>
          <w:sz w:val="22"/>
          <w:szCs w:val="22"/>
        </w:rPr>
      </w:pPr>
    </w:p>
    <w:p w:rsidR="003E7A3D" w:rsidRPr="00EC5AA6" w:rsidRDefault="003E7A3D" w:rsidP="003E7A3D">
      <w:pPr>
        <w:jc w:val="center"/>
        <w:rPr>
          <w:rFonts w:eastAsia="Calibri"/>
          <w:b/>
          <w:sz w:val="22"/>
          <w:szCs w:val="22"/>
        </w:rPr>
      </w:pPr>
    </w:p>
    <w:p w:rsidR="003E7A3D" w:rsidRPr="00EC5AA6" w:rsidRDefault="003E7A3D" w:rsidP="003E7A3D">
      <w:pPr>
        <w:jc w:val="center"/>
        <w:rPr>
          <w:rFonts w:eastAsia="Calibri"/>
          <w:b/>
          <w:sz w:val="22"/>
          <w:szCs w:val="22"/>
        </w:rPr>
      </w:pPr>
    </w:p>
    <w:p w:rsidR="003E7A3D" w:rsidRPr="00EC5AA6" w:rsidRDefault="003E7A3D" w:rsidP="003E7A3D">
      <w:pPr>
        <w:jc w:val="center"/>
        <w:rPr>
          <w:rFonts w:eastAsia="Calibri"/>
          <w:b/>
          <w:sz w:val="22"/>
          <w:szCs w:val="22"/>
        </w:rPr>
      </w:pPr>
      <w:r w:rsidRPr="00EC5AA6">
        <w:rPr>
          <w:rFonts w:eastAsia="Calibri"/>
          <w:b/>
          <w:sz w:val="22"/>
          <w:szCs w:val="22"/>
        </w:rPr>
        <w:t>8. Места нахождения и реквизиты Сторон</w:t>
      </w:r>
    </w:p>
    <w:tbl>
      <w:tblPr>
        <w:tblW w:w="9601" w:type="dxa"/>
        <w:tblInd w:w="-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68"/>
        <w:gridCol w:w="230"/>
        <w:gridCol w:w="4703"/>
      </w:tblGrid>
      <w:tr w:rsidR="003E7A3D" w:rsidRPr="00EC24A7" w:rsidTr="00BA7B9D">
        <w:trPr>
          <w:trHeight w:val="441"/>
        </w:trPr>
        <w:tc>
          <w:tcPr>
            <w:tcW w:w="4668" w:type="dxa"/>
          </w:tcPr>
          <w:p w:rsidR="003E7A3D" w:rsidRPr="00EC5AA6" w:rsidRDefault="003E7A3D" w:rsidP="00BA7B9D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EC5AA6">
              <w:rPr>
                <w:sz w:val="22"/>
                <w:szCs w:val="22"/>
              </w:rPr>
              <w:t xml:space="preserve">Передающая сторона: </w:t>
            </w:r>
          </w:p>
          <w:p w:rsidR="003E7A3D" w:rsidRPr="00EC5AA6" w:rsidRDefault="003E7A3D" w:rsidP="00BA7B9D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EC5AA6">
              <w:rPr>
                <w:sz w:val="22"/>
                <w:szCs w:val="22"/>
              </w:rPr>
              <w:t>АО «Мамаканская ГЭС»</w:t>
            </w:r>
          </w:p>
          <w:p w:rsidR="003E7A3D" w:rsidRPr="00EC5AA6" w:rsidRDefault="003E7A3D" w:rsidP="00BA7B9D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EC5AA6">
              <w:rPr>
                <w:sz w:val="22"/>
                <w:szCs w:val="22"/>
              </w:rPr>
              <w:t xml:space="preserve">Место нахождения: 666911, Российская Федерация, Иркутская область, </w:t>
            </w:r>
            <w:proofErr w:type="spellStart"/>
            <w:r w:rsidRPr="00EC5AA6">
              <w:rPr>
                <w:sz w:val="22"/>
                <w:szCs w:val="22"/>
              </w:rPr>
              <w:t>Бодайбинский</w:t>
            </w:r>
            <w:proofErr w:type="spellEnd"/>
            <w:r w:rsidRPr="00EC5AA6">
              <w:rPr>
                <w:sz w:val="22"/>
                <w:szCs w:val="22"/>
              </w:rPr>
              <w:t xml:space="preserve"> район, поселок </w:t>
            </w:r>
            <w:proofErr w:type="spellStart"/>
            <w:r w:rsidRPr="00EC5AA6">
              <w:rPr>
                <w:sz w:val="22"/>
                <w:szCs w:val="22"/>
              </w:rPr>
              <w:t>Мамакан</w:t>
            </w:r>
            <w:proofErr w:type="spellEnd"/>
            <w:r w:rsidRPr="00EC5AA6">
              <w:rPr>
                <w:sz w:val="22"/>
                <w:szCs w:val="22"/>
              </w:rPr>
              <w:t>, улица Красноармейская, 15.</w:t>
            </w:r>
          </w:p>
          <w:p w:rsidR="003E7A3D" w:rsidRPr="00EC5AA6" w:rsidRDefault="003E7A3D" w:rsidP="00BA7B9D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EC5AA6">
              <w:rPr>
                <w:sz w:val="22"/>
                <w:szCs w:val="22"/>
              </w:rPr>
              <w:t>ИНН 3802010707 КПП 380201001</w:t>
            </w:r>
          </w:p>
          <w:p w:rsidR="003E7A3D" w:rsidRPr="00EC5AA6" w:rsidRDefault="003E7A3D" w:rsidP="00BA7B9D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EC5AA6">
              <w:rPr>
                <w:sz w:val="22"/>
                <w:szCs w:val="22"/>
              </w:rPr>
              <w:t>ОГРН 1063802001340 ОКПО 94209918</w:t>
            </w:r>
          </w:p>
          <w:p w:rsidR="003E7A3D" w:rsidRPr="00EC5AA6" w:rsidRDefault="003E7A3D" w:rsidP="00BA7B9D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EC5AA6">
              <w:rPr>
                <w:sz w:val="22"/>
                <w:szCs w:val="22"/>
              </w:rPr>
              <w:t>Р/</w:t>
            </w:r>
            <w:proofErr w:type="spellStart"/>
            <w:r w:rsidRPr="00EC5AA6">
              <w:rPr>
                <w:sz w:val="22"/>
                <w:szCs w:val="22"/>
              </w:rPr>
              <w:t>сч</w:t>
            </w:r>
            <w:proofErr w:type="spellEnd"/>
            <w:r w:rsidRPr="00EC5AA6">
              <w:rPr>
                <w:sz w:val="22"/>
                <w:szCs w:val="22"/>
              </w:rPr>
              <w:t xml:space="preserve"> №40702810901850005553 </w:t>
            </w:r>
          </w:p>
          <w:p w:rsidR="003E7A3D" w:rsidRPr="00EC5AA6" w:rsidRDefault="003E7A3D" w:rsidP="00BA7B9D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EC5AA6">
              <w:rPr>
                <w:sz w:val="22"/>
                <w:szCs w:val="22"/>
              </w:rPr>
              <w:t>К/</w:t>
            </w:r>
            <w:proofErr w:type="spellStart"/>
            <w:r w:rsidRPr="00EC5AA6">
              <w:rPr>
                <w:sz w:val="22"/>
                <w:szCs w:val="22"/>
              </w:rPr>
              <w:t>сч</w:t>
            </w:r>
            <w:proofErr w:type="spellEnd"/>
            <w:r w:rsidRPr="00EC5AA6">
              <w:rPr>
                <w:sz w:val="22"/>
                <w:szCs w:val="22"/>
              </w:rPr>
              <w:t xml:space="preserve"> №30101810200000000593  </w:t>
            </w:r>
          </w:p>
          <w:p w:rsidR="003E7A3D" w:rsidRPr="00EC5AA6" w:rsidRDefault="003E7A3D" w:rsidP="00BA7B9D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EC5AA6">
              <w:rPr>
                <w:sz w:val="22"/>
                <w:szCs w:val="22"/>
              </w:rPr>
              <w:t>БИК 044525593</w:t>
            </w:r>
          </w:p>
          <w:p w:rsidR="003E7A3D" w:rsidRPr="00EC5AA6" w:rsidRDefault="003E7A3D" w:rsidP="00BA7B9D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EC5AA6">
              <w:rPr>
                <w:sz w:val="22"/>
                <w:szCs w:val="22"/>
              </w:rPr>
              <w:t>АО «АЛЬФА-БАНК» г. Москва</w:t>
            </w:r>
          </w:p>
          <w:p w:rsidR="003E7A3D" w:rsidRPr="00EC5AA6" w:rsidRDefault="003E7A3D" w:rsidP="00BA7B9D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EC5AA6">
              <w:rPr>
                <w:sz w:val="22"/>
                <w:szCs w:val="22"/>
              </w:rPr>
              <w:t>Тел. +7(39561)56100 доб. 44300</w:t>
            </w:r>
          </w:p>
          <w:p w:rsidR="003E7A3D" w:rsidRPr="00EC36C8" w:rsidRDefault="003E7A3D" w:rsidP="00BA7B9D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EC36C8">
              <w:rPr>
                <w:sz w:val="22"/>
                <w:szCs w:val="22"/>
                <w:lang w:val="en-US"/>
              </w:rPr>
              <w:t xml:space="preserve">e-mail: </w:t>
            </w:r>
            <w:r w:rsidR="001B5D61">
              <w:fldChar w:fldCharType="begin"/>
            </w:r>
            <w:r w:rsidR="001B5D61" w:rsidRPr="00EC24A7">
              <w:rPr>
                <w:lang w:val="en-US"/>
              </w:rPr>
              <w:instrText xml:space="preserve"> HYPERLINK "mailto:info@mamges.ru" </w:instrText>
            </w:r>
            <w:r w:rsidR="001B5D61">
              <w:fldChar w:fldCharType="separate"/>
            </w:r>
            <w:r w:rsidRPr="00EC36C8">
              <w:rPr>
                <w:sz w:val="22"/>
                <w:szCs w:val="22"/>
                <w:lang w:val="en-US"/>
              </w:rPr>
              <w:t>info@mamges.ru</w:t>
            </w:r>
            <w:r w:rsidR="001B5D61">
              <w:rPr>
                <w:sz w:val="22"/>
                <w:szCs w:val="22"/>
                <w:lang w:val="en-US"/>
              </w:rPr>
              <w:fldChar w:fldCharType="end"/>
            </w:r>
            <w:r w:rsidRPr="00EC5AA6">
              <w:rPr>
                <w:sz w:val="22"/>
                <w:szCs w:val="22"/>
              </w:rPr>
              <w:fldChar w:fldCharType="begin"/>
            </w:r>
            <w:r w:rsidRPr="00EC36C8">
              <w:rPr>
                <w:sz w:val="22"/>
                <w:szCs w:val="22"/>
                <w:lang w:val="en-US"/>
              </w:rPr>
              <w:instrText xml:space="preserve"> DOCVARIABLE  rekvizits  \* MERGEFORMAT </w:instrText>
            </w:r>
            <w:r w:rsidRPr="00EC5AA6">
              <w:rPr>
                <w:sz w:val="22"/>
                <w:szCs w:val="22"/>
              </w:rPr>
              <w:fldChar w:fldCharType="separate"/>
            </w:r>
          </w:p>
          <w:p w:rsidR="003E7A3D" w:rsidRPr="00EC36C8" w:rsidRDefault="003E7A3D" w:rsidP="00BA7B9D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lang w:val="en-US"/>
              </w:rPr>
            </w:pPr>
            <w:r w:rsidRPr="00EC5AA6">
              <w:rPr>
                <w:sz w:val="22"/>
                <w:szCs w:val="22"/>
              </w:rPr>
              <w:fldChar w:fldCharType="end"/>
            </w:r>
            <w:r w:rsidRPr="00EC36C8">
              <w:rPr>
                <w:lang w:val="en-US"/>
              </w:rPr>
              <w:t xml:space="preserve"> </w:t>
            </w:r>
          </w:p>
          <w:p w:rsidR="003E7A3D" w:rsidRPr="00EC36C8" w:rsidRDefault="003E7A3D" w:rsidP="00BA7B9D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</w:p>
          <w:p w:rsidR="003E7A3D" w:rsidRPr="00EC36C8" w:rsidRDefault="003E7A3D" w:rsidP="00BA7B9D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</w:p>
          <w:p w:rsidR="003E7A3D" w:rsidRPr="00EC36C8" w:rsidRDefault="003E7A3D" w:rsidP="00BA7B9D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230" w:type="dxa"/>
          </w:tcPr>
          <w:p w:rsidR="003E7A3D" w:rsidRPr="00EC36C8" w:rsidRDefault="003E7A3D" w:rsidP="00BA7B9D">
            <w:pPr>
              <w:snapToGri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4703" w:type="dxa"/>
          </w:tcPr>
          <w:p w:rsidR="003E7A3D" w:rsidRPr="00C122EB" w:rsidRDefault="003E7A3D" w:rsidP="00BA7B9D">
            <w:pPr>
              <w:autoSpaceDE/>
              <w:autoSpaceDN/>
              <w:ind w:firstLine="6"/>
              <w:rPr>
                <w:sz w:val="22"/>
                <w:szCs w:val="22"/>
                <w:lang w:val="en-US"/>
              </w:rPr>
            </w:pPr>
          </w:p>
        </w:tc>
      </w:tr>
    </w:tbl>
    <w:p w:rsidR="003E7A3D" w:rsidRPr="00C122EB" w:rsidRDefault="003E7A3D" w:rsidP="003E7A3D">
      <w:pPr>
        <w:jc w:val="both"/>
        <w:rPr>
          <w:rFonts w:eastAsia="Calibri"/>
          <w:b/>
          <w:bCs/>
          <w:sz w:val="22"/>
          <w:szCs w:val="22"/>
          <w:lang w:val="en-US"/>
        </w:rPr>
      </w:pPr>
    </w:p>
    <w:p w:rsidR="003E7A3D" w:rsidRPr="00C122EB" w:rsidRDefault="003E7A3D" w:rsidP="003E7A3D">
      <w:pPr>
        <w:ind w:left="4248" w:hanging="4248"/>
        <w:jc w:val="both"/>
        <w:rPr>
          <w:rFonts w:eastAsia="Calibri"/>
          <w:b/>
          <w:bCs/>
          <w:sz w:val="22"/>
          <w:szCs w:val="22"/>
          <w:lang w:val="en-US"/>
        </w:rPr>
      </w:pP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3E7A3D" w:rsidRPr="00EC5AA6" w:rsidTr="00BA7B9D">
        <w:trPr>
          <w:trHeight w:val="417"/>
          <w:jc w:val="center"/>
        </w:trPr>
        <w:tc>
          <w:tcPr>
            <w:tcW w:w="4680" w:type="dxa"/>
          </w:tcPr>
          <w:p w:rsidR="003E7A3D" w:rsidRPr="00EC5AA6" w:rsidRDefault="003E7A3D" w:rsidP="00BA7B9D">
            <w:pPr>
              <w:ind w:left="-18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C5AA6">
              <w:rPr>
                <w:rFonts w:eastAsia="Calibri"/>
                <w:b/>
                <w:bCs/>
                <w:sz w:val="22"/>
                <w:szCs w:val="22"/>
              </w:rPr>
              <w:t>От Передающей стороны:</w:t>
            </w:r>
          </w:p>
          <w:p w:rsidR="003E7A3D" w:rsidRPr="00EC5AA6" w:rsidRDefault="00BB1DDD" w:rsidP="00BA7B9D">
            <w:pPr>
              <w:ind w:right="72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Д</w:t>
            </w:r>
            <w:r w:rsidR="003E7A3D" w:rsidRPr="00EC5AA6">
              <w:rPr>
                <w:rFonts w:eastAsia="Calibri"/>
                <w:b/>
                <w:bCs/>
                <w:sz w:val="22"/>
                <w:szCs w:val="22"/>
              </w:rPr>
              <w:t>иректор</w:t>
            </w:r>
            <w:r w:rsidR="003E7A3D">
              <w:rPr>
                <w:rFonts w:eastAsia="Calibri"/>
                <w:b/>
                <w:bCs/>
                <w:sz w:val="22"/>
                <w:szCs w:val="22"/>
              </w:rPr>
              <w:t xml:space="preserve"> АО «</w:t>
            </w:r>
            <w:r w:rsidR="003E7A3D" w:rsidRPr="00EC5AA6">
              <w:rPr>
                <w:rFonts w:eastAsia="Calibri"/>
                <w:b/>
                <w:bCs/>
                <w:sz w:val="22"/>
                <w:szCs w:val="22"/>
              </w:rPr>
              <w:t xml:space="preserve"> ГЭС»</w:t>
            </w:r>
          </w:p>
        </w:tc>
        <w:tc>
          <w:tcPr>
            <w:tcW w:w="4680" w:type="dxa"/>
          </w:tcPr>
          <w:p w:rsidR="003E7A3D" w:rsidRPr="00EC5AA6" w:rsidRDefault="003E7A3D" w:rsidP="00BA7B9D">
            <w:pPr>
              <w:ind w:right="72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C5AA6">
              <w:rPr>
                <w:rFonts w:eastAsia="Calibri"/>
                <w:b/>
                <w:bCs/>
                <w:sz w:val="22"/>
                <w:szCs w:val="22"/>
              </w:rPr>
              <w:t xml:space="preserve">     От Принимающей стороны:         </w:t>
            </w:r>
          </w:p>
          <w:p w:rsidR="003E7A3D" w:rsidRPr="00EC5AA6" w:rsidRDefault="003E7A3D" w:rsidP="00BA7B9D">
            <w:pPr>
              <w:ind w:right="72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C5AA6">
              <w:rPr>
                <w:rFonts w:eastAsia="Calibri"/>
                <w:b/>
                <w:bCs/>
                <w:sz w:val="22"/>
                <w:szCs w:val="22"/>
              </w:rPr>
              <w:t xml:space="preserve">     Директор»</w:t>
            </w:r>
          </w:p>
          <w:p w:rsidR="003E7A3D" w:rsidRPr="00EC5AA6" w:rsidRDefault="003E7A3D" w:rsidP="00BA7B9D">
            <w:pPr>
              <w:ind w:left="-18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C5AA6">
              <w:rPr>
                <w:rFonts w:eastAsia="Calibri"/>
                <w:b/>
                <w:bCs/>
                <w:sz w:val="22"/>
                <w:szCs w:val="22"/>
              </w:rPr>
              <w:t xml:space="preserve">     </w:t>
            </w:r>
          </w:p>
        </w:tc>
      </w:tr>
    </w:tbl>
    <w:p w:rsidR="003E7A3D" w:rsidRPr="00EC5AA6" w:rsidRDefault="003E7A3D" w:rsidP="003E7A3D">
      <w:pPr>
        <w:jc w:val="both"/>
        <w:rPr>
          <w:rFonts w:eastAsia="Calibri"/>
          <w:sz w:val="22"/>
          <w:szCs w:val="22"/>
        </w:rPr>
      </w:pPr>
    </w:p>
    <w:tbl>
      <w:tblPr>
        <w:tblW w:w="9432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4577"/>
        <w:gridCol w:w="238"/>
        <w:gridCol w:w="4617"/>
      </w:tblGrid>
      <w:tr w:rsidR="003E7A3D" w:rsidRPr="00EC5AA6" w:rsidTr="00BA7B9D">
        <w:trPr>
          <w:trHeight w:val="289"/>
        </w:trPr>
        <w:tc>
          <w:tcPr>
            <w:tcW w:w="4577" w:type="dxa"/>
          </w:tcPr>
          <w:p w:rsidR="003E7A3D" w:rsidRPr="00EC5AA6" w:rsidRDefault="003E7A3D" w:rsidP="00BA7B9D">
            <w:pPr>
              <w:jc w:val="both"/>
              <w:rPr>
                <w:rFonts w:eastAsia="Calibri"/>
                <w:sz w:val="22"/>
                <w:szCs w:val="22"/>
              </w:rPr>
            </w:pPr>
            <w:r w:rsidRPr="00EC5AA6">
              <w:rPr>
                <w:rFonts w:eastAsia="Calibri"/>
                <w:sz w:val="22"/>
                <w:szCs w:val="22"/>
              </w:rPr>
              <w:t xml:space="preserve">_______________ </w:t>
            </w:r>
            <w:proofErr w:type="gramStart"/>
            <w:r w:rsidR="00BB1DDD">
              <w:rPr>
                <w:rFonts w:eastAsia="Calibri"/>
                <w:b/>
                <w:sz w:val="22"/>
                <w:szCs w:val="22"/>
              </w:rPr>
              <w:t>/  Д.В.</w:t>
            </w:r>
            <w:proofErr w:type="gramEnd"/>
            <w:r w:rsidR="00BB1DDD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="00BB1DDD">
              <w:rPr>
                <w:rFonts w:eastAsia="Calibri"/>
                <w:b/>
                <w:sz w:val="22"/>
                <w:szCs w:val="22"/>
              </w:rPr>
              <w:t>Гришак</w:t>
            </w:r>
            <w:proofErr w:type="spellEnd"/>
            <w:r w:rsidRPr="00EC5AA6" w:rsidDel="00C97F3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EC5AA6">
              <w:rPr>
                <w:rFonts w:eastAsia="Calibri"/>
                <w:b/>
                <w:sz w:val="22"/>
                <w:szCs w:val="22"/>
              </w:rPr>
              <w:t>/</w:t>
            </w:r>
            <w:r w:rsidRPr="00EC5AA6">
              <w:rPr>
                <w:rFonts w:eastAsia="Calibri"/>
                <w:sz w:val="22"/>
                <w:szCs w:val="22"/>
              </w:rPr>
              <w:t xml:space="preserve"> </w:t>
            </w:r>
          </w:p>
          <w:p w:rsidR="003E7A3D" w:rsidRPr="00EC5AA6" w:rsidRDefault="003E7A3D" w:rsidP="00BA7B9D">
            <w:pPr>
              <w:ind w:left="7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EC5AA6">
              <w:rPr>
                <w:rFonts w:eastAsia="Calibri"/>
                <w:sz w:val="22"/>
                <w:szCs w:val="22"/>
              </w:rPr>
              <w:t>м.п</w:t>
            </w:r>
            <w:proofErr w:type="spellEnd"/>
            <w:r w:rsidRPr="00EC5AA6">
              <w:rPr>
                <w:rFonts w:eastAsia="Calibri"/>
                <w:sz w:val="22"/>
                <w:szCs w:val="22"/>
              </w:rPr>
              <w:t>.</w:t>
            </w:r>
          </w:p>
          <w:p w:rsidR="003E7A3D" w:rsidRPr="00EC5AA6" w:rsidRDefault="003E7A3D" w:rsidP="00BA7B9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8" w:type="dxa"/>
          </w:tcPr>
          <w:p w:rsidR="003E7A3D" w:rsidRPr="00EC5AA6" w:rsidRDefault="003E7A3D" w:rsidP="00BA7B9D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  <w:p w:rsidR="003E7A3D" w:rsidRPr="00EC5AA6" w:rsidRDefault="003E7A3D" w:rsidP="00BA7B9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17" w:type="dxa"/>
          </w:tcPr>
          <w:p w:rsidR="003E7A3D" w:rsidRPr="00EC5AA6" w:rsidRDefault="003E7A3D" w:rsidP="00BA7B9D">
            <w:pPr>
              <w:ind w:left="72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3E7A3D" w:rsidRPr="00EC5AA6" w:rsidRDefault="003E7A3D" w:rsidP="003E7A3D">
      <w:pPr>
        <w:pStyle w:val="a4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</w:p>
    <w:p w:rsidR="003E7A3D" w:rsidRPr="00EC5AA6" w:rsidRDefault="003E7A3D" w:rsidP="003E7A3D">
      <w:pPr>
        <w:pStyle w:val="a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E7A3D" w:rsidRPr="00EC5AA6" w:rsidRDefault="003E7A3D" w:rsidP="003E7A3D">
      <w:pPr>
        <w:pStyle w:val="a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E7A3D" w:rsidRPr="00EC5AA6" w:rsidRDefault="003E7A3D" w:rsidP="003E7A3D">
      <w:pPr>
        <w:pStyle w:val="a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E7A3D" w:rsidRPr="00C20138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Pr="00C20138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Pr="00C20138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Pr="00C20138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Pr="00C20138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7A3D" w:rsidRDefault="003E7A3D" w:rsidP="003E7A3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0C16" w:rsidRDefault="001C0C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  <w:sectPr w:rsidR="001C0C16" w:rsidSect="001C0C16">
          <w:type w:val="continuous"/>
          <w:pgSz w:w="11906" w:h="16838"/>
          <w:pgMar w:top="1134" w:right="1152" w:bottom="1134" w:left="1152" w:header="708" w:footer="708" w:gutter="0"/>
          <w:cols w:space="708"/>
          <w:docGrid w:linePitch="360"/>
        </w:sectPr>
      </w:pPr>
    </w:p>
    <w:p w:rsidR="00A77AFC" w:rsidRPr="00C20138" w:rsidRDefault="00A77AFC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770A2" w:rsidRPr="00C20138" w:rsidRDefault="00F770A2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667CB" w:rsidRPr="00C20138" w:rsidRDefault="00E667CB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667CB" w:rsidRPr="00C20138" w:rsidRDefault="00E667CB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667CB" w:rsidRPr="00C20138" w:rsidRDefault="00E667CB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667CB" w:rsidRPr="00C20138" w:rsidRDefault="00E667CB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667CB" w:rsidRPr="00C20138" w:rsidRDefault="00E667CB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667CB" w:rsidRPr="00C20138" w:rsidRDefault="00E667CB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770A2" w:rsidRPr="00C20138" w:rsidRDefault="00F770A2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770A2" w:rsidRPr="00C20138" w:rsidRDefault="00F770A2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C0C16" w:rsidRDefault="001C0C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  <w:sectPr w:rsidR="001C0C16" w:rsidSect="001C0C16">
          <w:type w:val="continuous"/>
          <w:pgSz w:w="11906" w:h="16838"/>
          <w:pgMar w:top="1134" w:right="1152" w:bottom="1134" w:left="1152" w:header="708" w:footer="708" w:gutter="0"/>
          <w:cols w:space="708"/>
          <w:docGrid w:linePitch="360"/>
        </w:sectPr>
      </w:pPr>
    </w:p>
    <w:p w:rsidR="00F770A2" w:rsidRPr="00C20138" w:rsidRDefault="00F770A2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770A2" w:rsidRPr="00C20138" w:rsidRDefault="00F770A2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sectPr w:rsidR="00F770A2" w:rsidRPr="00C20138" w:rsidSect="007509E1">
      <w:type w:val="continuous"/>
      <w:pgSz w:w="11906" w:h="16838"/>
      <w:pgMar w:top="1134" w:right="1152" w:bottom="1134" w:left="1152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D61" w:rsidRDefault="001B5D61" w:rsidP="00C23699">
      <w:r>
        <w:separator/>
      </w:r>
    </w:p>
  </w:endnote>
  <w:endnote w:type="continuationSeparator" w:id="0">
    <w:p w:rsidR="001B5D61" w:rsidRDefault="001B5D61" w:rsidP="00C2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D61" w:rsidRDefault="001B5D61" w:rsidP="00C23699">
      <w:r>
        <w:separator/>
      </w:r>
    </w:p>
  </w:footnote>
  <w:footnote w:type="continuationSeparator" w:id="0">
    <w:p w:rsidR="001B5D61" w:rsidRDefault="001B5D61" w:rsidP="00C23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0F" w:rsidRDefault="00EA160F" w:rsidP="00EA160F">
    <w:pPr>
      <w:pStyle w:val="af4"/>
      <w:tabs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68F7"/>
    <w:multiLevelType w:val="multilevel"/>
    <w:tmpl w:val="2CC00E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E90573F"/>
    <w:multiLevelType w:val="multilevel"/>
    <w:tmpl w:val="AF34D2A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B14E9"/>
    <w:multiLevelType w:val="multilevel"/>
    <w:tmpl w:val="B336A2E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3" w15:restartNumberingAfterBreak="0">
    <w:nsid w:val="1E1135E1"/>
    <w:multiLevelType w:val="multilevel"/>
    <w:tmpl w:val="93742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4" w15:restartNumberingAfterBreak="0">
    <w:nsid w:val="21C37251"/>
    <w:multiLevelType w:val="multilevel"/>
    <w:tmpl w:val="04F8218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5" w15:restartNumberingAfterBreak="0">
    <w:nsid w:val="26E72440"/>
    <w:multiLevelType w:val="multilevel"/>
    <w:tmpl w:val="D3620FD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6" w15:restartNumberingAfterBreak="0">
    <w:nsid w:val="3F6D7793"/>
    <w:multiLevelType w:val="multilevel"/>
    <w:tmpl w:val="FA86B1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1429"/>
        </w:tabs>
        <w:ind w:firstLine="70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Roman"/>
      <w:lvlText w:val="%3) "/>
      <w:lvlJc w:val="left"/>
      <w:pPr>
        <w:tabs>
          <w:tab w:val="num" w:pos="1429"/>
        </w:tabs>
        <w:ind w:left="709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47C6293E"/>
    <w:multiLevelType w:val="multilevel"/>
    <w:tmpl w:val="FA4022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9" w15:restartNumberingAfterBreak="0">
    <w:nsid w:val="4FBE7CC9"/>
    <w:multiLevelType w:val="multilevel"/>
    <w:tmpl w:val="C628933A"/>
    <w:lvl w:ilvl="0">
      <w:start w:val="3"/>
      <w:numFmt w:val="decimal"/>
      <w:lvlText w:val="Статья %1."/>
      <w:lvlJc w:val="center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none"/>
      <w:lvlText w:val="%2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07736DF"/>
    <w:multiLevelType w:val="multilevel"/>
    <w:tmpl w:val="84A43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55A42A33"/>
    <w:multiLevelType w:val="multilevel"/>
    <w:tmpl w:val="56CE8D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2" w15:restartNumberingAfterBreak="0">
    <w:nsid w:val="57117B7E"/>
    <w:multiLevelType w:val="multilevel"/>
    <w:tmpl w:val="7F2ACC0A"/>
    <w:lvl w:ilvl="0">
      <w:start w:val="4"/>
      <w:numFmt w:val="decimal"/>
      <w:suff w:val="space"/>
      <w:lvlText w:val="8.%1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9"/>
      <w:numFmt w:val="decimal"/>
      <w:lvlText w:val="%2."/>
      <w:lvlJc w:val="left"/>
      <w:pPr>
        <w:ind w:left="708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2"/>
      <w:numFmt w:val="decimal"/>
      <w:lvlText w:val="%2.%3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13" w15:restartNumberingAfterBreak="0">
    <w:nsid w:val="6473591A"/>
    <w:multiLevelType w:val="multilevel"/>
    <w:tmpl w:val="D9A42C9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4" w15:restartNumberingAfterBreak="0">
    <w:nsid w:val="64D33086"/>
    <w:multiLevelType w:val="multilevel"/>
    <w:tmpl w:val="017067B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5" w15:restartNumberingAfterBreak="0">
    <w:nsid w:val="6A336EA6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6" w15:restartNumberingAfterBreak="0">
    <w:nsid w:val="6BAA2132"/>
    <w:multiLevelType w:val="multilevel"/>
    <w:tmpl w:val="A7645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0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 w15:restartNumberingAfterBreak="0">
    <w:nsid w:val="6D262769"/>
    <w:multiLevelType w:val="multilevel"/>
    <w:tmpl w:val="9C8ACB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6E6E4B"/>
    <w:multiLevelType w:val="multilevel"/>
    <w:tmpl w:val="7EC6DF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13"/>
  </w:num>
  <w:num w:numId="11">
    <w:abstractNumId w:val="2"/>
  </w:num>
  <w:num w:numId="12">
    <w:abstractNumId w:val="6"/>
  </w:num>
  <w:num w:numId="13">
    <w:abstractNumId w:val="18"/>
  </w:num>
  <w:num w:numId="14">
    <w:abstractNumId w:val="14"/>
  </w:num>
  <w:num w:numId="15">
    <w:abstractNumId w:val="16"/>
  </w:num>
  <w:num w:numId="16">
    <w:abstractNumId w:val="15"/>
  </w:num>
  <w:num w:numId="17">
    <w:abstractNumId w:val="17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319B"/>
    <w:rsid w:val="000035B4"/>
    <w:rsid w:val="00017001"/>
    <w:rsid w:val="00032808"/>
    <w:rsid w:val="00052107"/>
    <w:rsid w:val="00056377"/>
    <w:rsid w:val="00070737"/>
    <w:rsid w:val="00074012"/>
    <w:rsid w:val="00095427"/>
    <w:rsid w:val="000C0A37"/>
    <w:rsid w:val="000F243D"/>
    <w:rsid w:val="00103F2A"/>
    <w:rsid w:val="001245EC"/>
    <w:rsid w:val="00166955"/>
    <w:rsid w:val="001911C7"/>
    <w:rsid w:val="001B0269"/>
    <w:rsid w:val="001B5D61"/>
    <w:rsid w:val="001C0C16"/>
    <w:rsid w:val="001E3442"/>
    <w:rsid w:val="001E43AF"/>
    <w:rsid w:val="001F067F"/>
    <w:rsid w:val="00222E15"/>
    <w:rsid w:val="00225F4D"/>
    <w:rsid w:val="002364B2"/>
    <w:rsid w:val="00245314"/>
    <w:rsid w:val="00253D67"/>
    <w:rsid w:val="00270CDF"/>
    <w:rsid w:val="00293EF8"/>
    <w:rsid w:val="002A5C21"/>
    <w:rsid w:val="002B3ACB"/>
    <w:rsid w:val="002B4CFB"/>
    <w:rsid w:val="002E085C"/>
    <w:rsid w:val="0031606F"/>
    <w:rsid w:val="003171A4"/>
    <w:rsid w:val="0031795A"/>
    <w:rsid w:val="00320E2B"/>
    <w:rsid w:val="0032498A"/>
    <w:rsid w:val="003848F4"/>
    <w:rsid w:val="003A12D2"/>
    <w:rsid w:val="003E3B25"/>
    <w:rsid w:val="003E7A3D"/>
    <w:rsid w:val="00412419"/>
    <w:rsid w:val="00413613"/>
    <w:rsid w:val="00417AEF"/>
    <w:rsid w:val="00427250"/>
    <w:rsid w:val="004507E7"/>
    <w:rsid w:val="00471106"/>
    <w:rsid w:val="00473E7F"/>
    <w:rsid w:val="004765B6"/>
    <w:rsid w:val="004C461E"/>
    <w:rsid w:val="004E6A69"/>
    <w:rsid w:val="004E7EBF"/>
    <w:rsid w:val="005077A9"/>
    <w:rsid w:val="00543096"/>
    <w:rsid w:val="00553DEB"/>
    <w:rsid w:val="00570D98"/>
    <w:rsid w:val="00583983"/>
    <w:rsid w:val="00592820"/>
    <w:rsid w:val="005B4169"/>
    <w:rsid w:val="005D6B18"/>
    <w:rsid w:val="005E22A5"/>
    <w:rsid w:val="00622101"/>
    <w:rsid w:val="00651F5E"/>
    <w:rsid w:val="00656BE9"/>
    <w:rsid w:val="0066061E"/>
    <w:rsid w:val="006620A7"/>
    <w:rsid w:val="00673C56"/>
    <w:rsid w:val="006A0181"/>
    <w:rsid w:val="006B247A"/>
    <w:rsid w:val="006E0E0E"/>
    <w:rsid w:val="006E360C"/>
    <w:rsid w:val="0071370F"/>
    <w:rsid w:val="00740406"/>
    <w:rsid w:val="007427A9"/>
    <w:rsid w:val="007509E1"/>
    <w:rsid w:val="00765718"/>
    <w:rsid w:val="007B71D1"/>
    <w:rsid w:val="007C2EFE"/>
    <w:rsid w:val="007D463B"/>
    <w:rsid w:val="007F3922"/>
    <w:rsid w:val="00811EFD"/>
    <w:rsid w:val="008512C1"/>
    <w:rsid w:val="008725FF"/>
    <w:rsid w:val="00877ED0"/>
    <w:rsid w:val="008C19DF"/>
    <w:rsid w:val="008D3C23"/>
    <w:rsid w:val="0090627F"/>
    <w:rsid w:val="00906644"/>
    <w:rsid w:val="00907C91"/>
    <w:rsid w:val="00924C42"/>
    <w:rsid w:val="00967867"/>
    <w:rsid w:val="009912EF"/>
    <w:rsid w:val="009924CA"/>
    <w:rsid w:val="009B719B"/>
    <w:rsid w:val="00A46ECF"/>
    <w:rsid w:val="00A77AFC"/>
    <w:rsid w:val="00A93887"/>
    <w:rsid w:val="00B20B12"/>
    <w:rsid w:val="00B3050A"/>
    <w:rsid w:val="00B336C7"/>
    <w:rsid w:val="00B43DB4"/>
    <w:rsid w:val="00B84C4D"/>
    <w:rsid w:val="00B9447F"/>
    <w:rsid w:val="00BB1DDD"/>
    <w:rsid w:val="00BC0628"/>
    <w:rsid w:val="00BD07C2"/>
    <w:rsid w:val="00BD6CAE"/>
    <w:rsid w:val="00C122EB"/>
    <w:rsid w:val="00C20138"/>
    <w:rsid w:val="00C23699"/>
    <w:rsid w:val="00C41D85"/>
    <w:rsid w:val="00C754CD"/>
    <w:rsid w:val="00C75C03"/>
    <w:rsid w:val="00C9651D"/>
    <w:rsid w:val="00CA1561"/>
    <w:rsid w:val="00CA3131"/>
    <w:rsid w:val="00CA46DC"/>
    <w:rsid w:val="00CB3CB9"/>
    <w:rsid w:val="00CD4C3E"/>
    <w:rsid w:val="00CD6A62"/>
    <w:rsid w:val="00CD7C78"/>
    <w:rsid w:val="00D16871"/>
    <w:rsid w:val="00D26464"/>
    <w:rsid w:val="00D30C5F"/>
    <w:rsid w:val="00D4682E"/>
    <w:rsid w:val="00D57AAD"/>
    <w:rsid w:val="00D8297B"/>
    <w:rsid w:val="00E667CB"/>
    <w:rsid w:val="00E84584"/>
    <w:rsid w:val="00EA160F"/>
    <w:rsid w:val="00EB4C6D"/>
    <w:rsid w:val="00EC24A7"/>
    <w:rsid w:val="00EC36C8"/>
    <w:rsid w:val="00EC5AA6"/>
    <w:rsid w:val="00EF6554"/>
    <w:rsid w:val="00F214CB"/>
    <w:rsid w:val="00F44B0F"/>
    <w:rsid w:val="00F609EF"/>
    <w:rsid w:val="00F6671C"/>
    <w:rsid w:val="00F770A2"/>
    <w:rsid w:val="00F77C29"/>
    <w:rsid w:val="00FA6D4B"/>
    <w:rsid w:val="00FB6F02"/>
    <w:rsid w:val="00FD1182"/>
    <w:rsid w:val="00FD5112"/>
    <w:rsid w:val="00FE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5949E6-0230-4D58-8715-772BE0EB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3ACB"/>
    <w:pPr>
      <w:keepNext/>
      <w:keepLines/>
      <w:numPr>
        <w:numId w:val="1"/>
      </w:numPr>
      <w:autoSpaceDE/>
      <w:autoSpaceDN/>
      <w:spacing w:before="240" w:after="120" w:line="276" w:lineRule="auto"/>
      <w:jc w:val="center"/>
      <w:outlineLvl w:val="0"/>
    </w:pPr>
    <w:rPr>
      <w:b/>
      <w:bCs/>
      <w:szCs w:val="28"/>
      <w:lang w:val="x-none" w:eastAsia="x-none"/>
    </w:rPr>
  </w:style>
  <w:style w:type="paragraph" w:styleId="2">
    <w:name w:val="heading 2"/>
    <w:basedOn w:val="a"/>
    <w:next w:val="a"/>
    <w:link w:val="21"/>
    <w:uiPriority w:val="9"/>
    <w:qFormat/>
    <w:rsid w:val="002B3ACB"/>
    <w:pPr>
      <w:numPr>
        <w:ilvl w:val="1"/>
        <w:numId w:val="1"/>
      </w:numPr>
      <w:autoSpaceDE/>
      <w:autoSpaceDN/>
      <w:spacing w:before="120" w:after="120" w:line="276" w:lineRule="auto"/>
      <w:ind w:firstLine="482"/>
      <w:jc w:val="both"/>
      <w:outlineLvl w:val="1"/>
    </w:pPr>
    <w:rPr>
      <w:bCs/>
      <w:sz w:val="22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B3ACB"/>
    <w:pPr>
      <w:numPr>
        <w:ilvl w:val="2"/>
        <w:numId w:val="1"/>
      </w:numPr>
      <w:autoSpaceDE/>
      <w:autoSpaceDN/>
      <w:spacing w:before="120" w:after="120" w:line="276" w:lineRule="auto"/>
      <w:ind w:firstLine="482"/>
      <w:jc w:val="both"/>
      <w:outlineLvl w:val="2"/>
    </w:pPr>
    <w:rPr>
      <w:bCs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2B3ACB"/>
    <w:pPr>
      <w:numPr>
        <w:ilvl w:val="3"/>
        <w:numId w:val="1"/>
      </w:numPr>
      <w:autoSpaceDE/>
      <w:autoSpaceDN/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B3ACB"/>
    <w:pPr>
      <w:keepNext/>
      <w:keepLines/>
      <w:numPr>
        <w:ilvl w:val="4"/>
        <w:numId w:val="1"/>
      </w:numPr>
      <w:autoSpaceDE/>
      <w:autoSpaceDN/>
      <w:spacing w:before="200" w:line="276" w:lineRule="auto"/>
      <w:ind w:firstLine="482"/>
      <w:jc w:val="both"/>
      <w:outlineLvl w:val="4"/>
    </w:pPr>
    <w:rPr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2B3ACB"/>
    <w:pPr>
      <w:keepNext/>
      <w:keepLines/>
      <w:numPr>
        <w:ilvl w:val="5"/>
        <w:numId w:val="1"/>
      </w:numPr>
      <w:autoSpaceDE/>
      <w:autoSpaceDN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2B3ACB"/>
    <w:pPr>
      <w:keepNext/>
      <w:keepLines/>
      <w:numPr>
        <w:ilvl w:val="6"/>
        <w:numId w:val="1"/>
      </w:numPr>
      <w:autoSpaceDE/>
      <w:autoSpaceDN/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2B3ACB"/>
    <w:pPr>
      <w:keepNext/>
      <w:keepLines/>
      <w:numPr>
        <w:ilvl w:val="7"/>
        <w:numId w:val="1"/>
      </w:numPr>
      <w:autoSpaceDE/>
      <w:autoSpaceDN/>
      <w:spacing w:before="200" w:line="276" w:lineRule="auto"/>
      <w:ind w:firstLine="482"/>
      <w:jc w:val="both"/>
      <w:outlineLvl w:val="7"/>
    </w:pPr>
    <w:rPr>
      <w:color w:val="4F81BD"/>
      <w:sz w:val="22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2B3ACB"/>
    <w:pPr>
      <w:keepNext/>
      <w:keepLines/>
      <w:numPr>
        <w:ilvl w:val="8"/>
        <w:numId w:val="1"/>
      </w:numPr>
      <w:autoSpaceDE/>
      <w:autoSpaceDN/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/>
      <w:sz w:val="20"/>
      <w:szCs w:val="20"/>
      <w:lang w:val="x-none" w:eastAsia="x-none"/>
    </w:rPr>
  </w:style>
  <w:style w:type="character" w:customStyle="1" w:styleId="10">
    <w:name w:val="Заголовок 1 Знак"/>
    <w:link w:val="1"/>
    <w:uiPriority w:val="9"/>
    <w:rsid w:val="002B3ACB"/>
    <w:rPr>
      <w:b/>
      <w:bCs/>
      <w:sz w:val="24"/>
      <w:szCs w:val="28"/>
    </w:rPr>
  </w:style>
  <w:style w:type="character" w:customStyle="1" w:styleId="21">
    <w:name w:val="Заголовок 2 Знак"/>
    <w:link w:val="2"/>
    <w:uiPriority w:val="9"/>
    <w:rsid w:val="002B3ACB"/>
    <w:rPr>
      <w:bCs/>
      <w:sz w:val="22"/>
      <w:szCs w:val="26"/>
    </w:rPr>
  </w:style>
  <w:style w:type="character" w:customStyle="1" w:styleId="30">
    <w:name w:val="Заголовок 3 Знак"/>
    <w:link w:val="3"/>
    <w:uiPriority w:val="9"/>
    <w:rsid w:val="002B3ACB"/>
    <w:rPr>
      <w:bCs/>
      <w:sz w:val="22"/>
      <w:szCs w:val="22"/>
    </w:rPr>
  </w:style>
  <w:style w:type="character" w:customStyle="1" w:styleId="40">
    <w:name w:val="Заголовок 4 Знак"/>
    <w:link w:val="4"/>
    <w:uiPriority w:val="9"/>
    <w:rsid w:val="002B3ACB"/>
    <w:rPr>
      <w:bCs/>
      <w:iCs/>
      <w:sz w:val="22"/>
      <w:szCs w:val="22"/>
    </w:rPr>
  </w:style>
  <w:style w:type="character" w:customStyle="1" w:styleId="50">
    <w:name w:val="Заголовок 5 Знак"/>
    <w:link w:val="5"/>
    <w:uiPriority w:val="9"/>
    <w:rsid w:val="002B3ACB"/>
    <w:rPr>
      <w:sz w:val="22"/>
      <w:szCs w:val="22"/>
    </w:rPr>
  </w:style>
  <w:style w:type="character" w:customStyle="1" w:styleId="60">
    <w:name w:val="Заголовок 6 Знак"/>
    <w:link w:val="6"/>
    <w:uiPriority w:val="9"/>
    <w:rsid w:val="002B3ACB"/>
    <w:rPr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"/>
    <w:rsid w:val="002B3ACB"/>
    <w:rPr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"/>
    <w:rsid w:val="002B3ACB"/>
    <w:rPr>
      <w:color w:val="4F81BD"/>
      <w:sz w:val="22"/>
    </w:rPr>
  </w:style>
  <w:style w:type="character" w:customStyle="1" w:styleId="90">
    <w:name w:val="Заголовок 9 Знак"/>
    <w:link w:val="9"/>
    <w:uiPriority w:val="9"/>
    <w:rsid w:val="002B3ACB"/>
    <w:rPr>
      <w:i/>
      <w:iCs/>
      <w:color w:val="404040"/>
      <w:sz w:val="22"/>
    </w:rPr>
  </w:style>
  <w:style w:type="character" w:styleId="a6">
    <w:name w:val="annotation reference"/>
    <w:uiPriority w:val="99"/>
    <w:semiHidden/>
    <w:unhideWhenUsed/>
    <w:rsid w:val="002B4CF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4CF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4CFB"/>
  </w:style>
  <w:style w:type="paragraph" w:styleId="a9">
    <w:name w:val="annotation subject"/>
    <w:basedOn w:val="a7"/>
    <w:next w:val="a7"/>
    <w:link w:val="aa"/>
    <w:unhideWhenUsed/>
    <w:rsid w:val="002B4CFB"/>
    <w:rPr>
      <w:b/>
      <w:bCs/>
      <w:lang w:val="x-none" w:eastAsia="x-none"/>
    </w:rPr>
  </w:style>
  <w:style w:type="character" w:customStyle="1" w:styleId="aa">
    <w:name w:val="Тема примечания Знак"/>
    <w:link w:val="a9"/>
    <w:rsid w:val="002B4CF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B4CFB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B4CFB"/>
    <w:rPr>
      <w:rFonts w:ascii="Segoe UI" w:hAnsi="Segoe UI" w:cs="Segoe UI"/>
      <w:sz w:val="18"/>
      <w:szCs w:val="18"/>
    </w:rPr>
  </w:style>
  <w:style w:type="character" w:customStyle="1" w:styleId="a5">
    <w:name w:val="Текст Знак"/>
    <w:link w:val="a4"/>
    <w:rsid w:val="007427A9"/>
    <w:rPr>
      <w:rFonts w:ascii="Courier New" w:hAnsi="Courier New" w:cs="Courier New"/>
    </w:rPr>
  </w:style>
  <w:style w:type="character" w:styleId="ad">
    <w:name w:val="Hyperlink"/>
    <w:rsid w:val="00F44B0F"/>
    <w:rPr>
      <w:color w:val="0000FF"/>
      <w:u w:val="single"/>
    </w:rPr>
  </w:style>
  <w:style w:type="paragraph" w:customStyle="1" w:styleId="Style6">
    <w:name w:val="Style6"/>
    <w:basedOn w:val="a"/>
    <w:uiPriority w:val="99"/>
    <w:rsid w:val="00F44B0F"/>
    <w:pPr>
      <w:widowControl w:val="0"/>
      <w:adjustRightInd w:val="0"/>
      <w:spacing w:line="252" w:lineRule="exact"/>
      <w:jc w:val="both"/>
    </w:pPr>
  </w:style>
  <w:style w:type="character" w:customStyle="1" w:styleId="FontStyle22">
    <w:name w:val="Font Style22"/>
    <w:uiPriority w:val="99"/>
    <w:rsid w:val="00F44B0F"/>
    <w:rPr>
      <w:rFonts w:ascii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F44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E667CB"/>
    <w:pPr>
      <w:autoSpaceDE/>
      <w:autoSpaceDN/>
      <w:spacing w:after="120" w:line="480" w:lineRule="auto"/>
    </w:pPr>
    <w:rPr>
      <w:sz w:val="20"/>
      <w:szCs w:val="20"/>
      <w:lang w:val="x-none" w:eastAsia="en-US"/>
    </w:rPr>
  </w:style>
  <w:style w:type="character" w:customStyle="1" w:styleId="23">
    <w:name w:val="Основной текст 2 Знак"/>
    <w:link w:val="22"/>
    <w:rsid w:val="00E667CB"/>
    <w:rPr>
      <w:lang w:eastAsia="en-US"/>
    </w:rPr>
  </w:style>
  <w:style w:type="paragraph" w:styleId="af">
    <w:name w:val="List Paragraph"/>
    <w:aliases w:val="Мой Список,Bullet_IRAO,Нумерованый список,List Paragraph1,List Paragraph"/>
    <w:basedOn w:val="a"/>
    <w:link w:val="af0"/>
    <w:uiPriority w:val="34"/>
    <w:qFormat/>
    <w:rsid w:val="00E667CB"/>
    <w:pPr>
      <w:autoSpaceDE/>
      <w:autoSpaceDN/>
      <w:ind w:left="708"/>
    </w:pPr>
    <w:rPr>
      <w:sz w:val="20"/>
      <w:szCs w:val="20"/>
    </w:rPr>
  </w:style>
  <w:style w:type="paragraph" w:customStyle="1" w:styleId="20">
    <w:name w:val="Стиль2 Знак"/>
    <w:basedOn w:val="a"/>
    <w:next w:val="a"/>
    <w:rsid w:val="0071370F"/>
    <w:pPr>
      <w:numPr>
        <w:ilvl w:val="1"/>
        <w:numId w:val="15"/>
      </w:numPr>
      <w:tabs>
        <w:tab w:val="clear" w:pos="1080"/>
      </w:tabs>
      <w:autoSpaceDE/>
      <w:autoSpaceDN/>
      <w:ind w:left="0" w:firstLine="0"/>
    </w:pPr>
    <w:rPr>
      <w:sz w:val="20"/>
      <w:szCs w:val="20"/>
      <w:lang w:eastAsia="en-US"/>
    </w:rPr>
  </w:style>
  <w:style w:type="paragraph" w:customStyle="1" w:styleId="af1">
    <w:name w:val="Таблица шапка"/>
    <w:basedOn w:val="a"/>
    <w:rsid w:val="0071370F"/>
    <w:pPr>
      <w:keepNext/>
      <w:autoSpaceDE/>
      <w:autoSpaceDN/>
      <w:spacing w:before="40" w:after="40"/>
      <w:ind w:left="57" w:right="57"/>
    </w:pPr>
    <w:rPr>
      <w:sz w:val="18"/>
      <w:szCs w:val="18"/>
    </w:rPr>
  </w:style>
  <w:style w:type="paragraph" w:customStyle="1" w:styleId="af2">
    <w:name w:val="Таблица текст"/>
    <w:basedOn w:val="a"/>
    <w:rsid w:val="0071370F"/>
    <w:pPr>
      <w:autoSpaceDE/>
      <w:autoSpaceDN/>
      <w:spacing w:before="40" w:after="40"/>
      <w:ind w:left="57" w:right="57"/>
    </w:pPr>
  </w:style>
  <w:style w:type="paragraph" w:styleId="af3">
    <w:name w:val="No Spacing"/>
    <w:uiPriority w:val="1"/>
    <w:qFormat/>
    <w:rsid w:val="00032808"/>
    <w:pPr>
      <w:autoSpaceDE w:val="0"/>
      <w:autoSpaceDN w:val="0"/>
    </w:pPr>
    <w:rPr>
      <w:sz w:val="24"/>
      <w:szCs w:val="24"/>
    </w:rPr>
  </w:style>
  <w:style w:type="paragraph" w:customStyle="1" w:styleId="Default">
    <w:name w:val="Default"/>
    <w:rsid w:val="009062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Абзац списка Знак"/>
    <w:aliases w:val="Мой Список Знак,Bullet_IRAO Знак,Нумерованый список Знак,List Paragraph1 Знак,List Paragraph Знак"/>
    <w:link w:val="af"/>
    <w:uiPriority w:val="34"/>
    <w:rsid w:val="005E22A5"/>
  </w:style>
  <w:style w:type="paragraph" w:styleId="af4">
    <w:name w:val="header"/>
    <w:basedOn w:val="a"/>
    <w:link w:val="af5"/>
    <w:uiPriority w:val="99"/>
    <w:unhideWhenUsed/>
    <w:rsid w:val="00C236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23699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C2369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23699"/>
    <w:rPr>
      <w:sz w:val="24"/>
      <w:szCs w:val="24"/>
    </w:rPr>
  </w:style>
  <w:style w:type="character" w:customStyle="1" w:styleId="af8">
    <w:name w:val="Основной текст_"/>
    <w:basedOn w:val="a0"/>
    <w:link w:val="11"/>
    <w:rsid w:val="00412419"/>
    <w:rPr>
      <w:rFonts w:ascii="Arial" w:eastAsia="Arial" w:hAnsi="Arial" w:cs="Arial"/>
      <w:sz w:val="22"/>
      <w:szCs w:val="22"/>
    </w:rPr>
  </w:style>
  <w:style w:type="paragraph" w:customStyle="1" w:styleId="11">
    <w:name w:val="Основной текст1"/>
    <w:basedOn w:val="a"/>
    <w:link w:val="af8"/>
    <w:rsid w:val="00412419"/>
    <w:pPr>
      <w:widowControl w:val="0"/>
      <w:autoSpaceDE/>
      <w:autoSpaceDN/>
      <w:spacing w:line="302" w:lineRule="auto"/>
      <w:ind w:firstLine="40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ma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913A-6208-4991-92F6-F4A37EDE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4355</Words>
  <Characters>24825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ВОЗМЕЗДНОГО ОКАЗАНИЯ УСЛУГ</vt:lpstr>
    </vt:vector>
  </TitlesOfParts>
  <Company>q</Company>
  <LinksUpToDate>false</LinksUpToDate>
  <CharactersWithSpaces>29122</CharactersWithSpaces>
  <SharedDoc>false</SharedDoc>
  <HLinks>
    <vt:vector size="36" baseType="variant">
      <vt:variant>
        <vt:i4>6488131</vt:i4>
      </vt:variant>
      <vt:variant>
        <vt:i4>15</vt:i4>
      </vt:variant>
      <vt:variant>
        <vt:i4>0</vt:i4>
      </vt:variant>
      <vt:variant>
        <vt:i4>5</vt:i4>
      </vt:variant>
      <vt:variant>
        <vt:lpwstr>mailto:podvodnik1.ang@mail.ru</vt:lpwstr>
      </vt:variant>
      <vt:variant>
        <vt:lpwstr/>
      </vt:variant>
      <vt:variant>
        <vt:i4>2752512</vt:i4>
      </vt:variant>
      <vt:variant>
        <vt:i4>12</vt:i4>
      </vt:variant>
      <vt:variant>
        <vt:i4>0</vt:i4>
      </vt:variant>
      <vt:variant>
        <vt:i4>5</vt:i4>
      </vt:variant>
      <vt:variant>
        <vt:lpwstr>mailto:info@mamges.ru</vt:lpwstr>
      </vt:variant>
      <vt:variant>
        <vt:lpwstr/>
      </vt:variant>
      <vt:variant>
        <vt:i4>6488131</vt:i4>
      </vt:variant>
      <vt:variant>
        <vt:i4>9</vt:i4>
      </vt:variant>
      <vt:variant>
        <vt:i4>0</vt:i4>
      </vt:variant>
      <vt:variant>
        <vt:i4>5</vt:i4>
      </vt:variant>
      <vt:variant>
        <vt:lpwstr>mailto:podvodnik1.ang@mail.ru</vt:lpwstr>
      </vt:variant>
      <vt:variant>
        <vt:lpwstr/>
      </vt:variant>
      <vt:variant>
        <vt:i4>2752512</vt:i4>
      </vt:variant>
      <vt:variant>
        <vt:i4>6</vt:i4>
      </vt:variant>
      <vt:variant>
        <vt:i4>0</vt:i4>
      </vt:variant>
      <vt:variant>
        <vt:i4>5</vt:i4>
      </vt:variant>
      <vt:variant>
        <vt:lpwstr>mailto:info@mamges.ru</vt:lpwstr>
      </vt:variant>
      <vt:variant>
        <vt:lpwstr/>
      </vt:variant>
      <vt:variant>
        <vt:i4>6488131</vt:i4>
      </vt:variant>
      <vt:variant>
        <vt:i4>3</vt:i4>
      </vt:variant>
      <vt:variant>
        <vt:i4>0</vt:i4>
      </vt:variant>
      <vt:variant>
        <vt:i4>5</vt:i4>
      </vt:variant>
      <vt:variant>
        <vt:lpwstr>mailto:podvodnik1.ang@mail.ru</vt:lpwstr>
      </vt:variant>
      <vt:variant>
        <vt:lpwstr/>
      </vt:variant>
      <vt:variant>
        <vt:i4>2752512</vt:i4>
      </vt:variant>
      <vt:variant>
        <vt:i4>0</vt:i4>
      </vt:variant>
      <vt:variant>
        <vt:i4>0</vt:i4>
      </vt:variant>
      <vt:variant>
        <vt:i4>5</vt:i4>
      </vt:variant>
      <vt:variant>
        <vt:lpwstr>mailto:info@mamges.ru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ВОЗМЕЗДНОГО ОКАЗАНИЯ УСЛУГ</dc:title>
  <dc:subject/>
  <dc:creator>q</dc:creator>
  <cp:keywords/>
  <cp:lastModifiedBy>Козьмина Ирина Борисовна</cp:lastModifiedBy>
  <cp:revision>2</cp:revision>
  <cp:lastPrinted>2024-08-15T01:36:00Z</cp:lastPrinted>
  <dcterms:created xsi:type="dcterms:W3CDTF">2026-04-22T00:45:00Z</dcterms:created>
  <dcterms:modified xsi:type="dcterms:W3CDTF">2026-04-22T00:45:00Z</dcterms:modified>
</cp:coreProperties>
</file>