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B307" w14:textId="77777777" w:rsidR="00CB327E" w:rsidRPr="00CB327E" w:rsidRDefault="00CB327E" w:rsidP="006252AA">
      <w:pPr>
        <w:pStyle w:val="4"/>
        <w:shd w:val="clear" w:color="auto" w:fill="auto"/>
        <w:ind w:firstLine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5A94868" w14:textId="54179771" w:rsidR="006252AA" w:rsidRPr="00CB327E" w:rsidRDefault="000755E6" w:rsidP="006252AA">
      <w:pPr>
        <w:pStyle w:val="4"/>
        <w:shd w:val="clear" w:color="auto" w:fill="auto"/>
        <w:ind w:firstLine="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 xml:space="preserve">СОГЛАШЕНИЕ </w:t>
      </w:r>
    </w:p>
    <w:p w14:paraId="3A4B936D" w14:textId="011F0235" w:rsidR="008168A3" w:rsidRPr="00CB327E" w:rsidRDefault="000755E6" w:rsidP="006252AA">
      <w:pPr>
        <w:pStyle w:val="4"/>
        <w:shd w:val="clear" w:color="auto" w:fill="auto"/>
        <w:ind w:firstLine="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О</w:t>
      </w:r>
      <w:r w:rsidR="006252AA" w:rsidRPr="00CB327E">
        <w:rPr>
          <w:rFonts w:ascii="Arial" w:hAnsi="Arial" w:cs="Arial"/>
          <w:b/>
          <w:sz w:val="22"/>
          <w:szCs w:val="22"/>
        </w:rPr>
        <w:t xml:space="preserve"> ПЕРЕХОДЕ НА ЭЛЕКТРОННЫЙ ЮРИДИЧЕСКИ ЗНАЧИМЫЙ </w:t>
      </w:r>
      <w:r w:rsidRPr="00CB327E">
        <w:rPr>
          <w:rFonts w:ascii="Arial" w:hAnsi="Arial" w:cs="Arial"/>
          <w:b/>
          <w:sz w:val="22"/>
          <w:szCs w:val="22"/>
        </w:rPr>
        <w:t>ДОКУМЕНТО</w:t>
      </w:r>
      <w:r w:rsidR="006252AA" w:rsidRPr="00CB327E">
        <w:rPr>
          <w:rFonts w:ascii="Arial" w:hAnsi="Arial" w:cs="Arial"/>
          <w:b/>
          <w:sz w:val="22"/>
          <w:szCs w:val="22"/>
        </w:rPr>
        <w:t>ОБОРОТ</w:t>
      </w:r>
      <w:r w:rsidR="008E115F" w:rsidRPr="00CB327E">
        <w:rPr>
          <w:rFonts w:ascii="Arial" w:hAnsi="Arial" w:cs="Arial"/>
          <w:b/>
          <w:sz w:val="22"/>
          <w:szCs w:val="22"/>
        </w:rPr>
        <w:t xml:space="preserve"> № </w:t>
      </w:r>
    </w:p>
    <w:p w14:paraId="0558D1D7" w14:textId="77777777" w:rsidR="00F01C47" w:rsidRPr="00CB327E" w:rsidRDefault="00F01C47">
      <w:pPr>
        <w:pStyle w:val="4"/>
        <w:shd w:val="clear" w:color="auto" w:fill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af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1663F" w:rsidRPr="00CB327E" w14:paraId="718AD1AB" w14:textId="77777777" w:rsidTr="006624CD">
        <w:tc>
          <w:tcPr>
            <w:tcW w:w="2093" w:type="dxa"/>
          </w:tcPr>
          <w:p w14:paraId="3B76DE5A" w14:textId="4653285B" w:rsidR="00A1663F" w:rsidRPr="00CB327E" w:rsidRDefault="00A1663F" w:rsidP="008644E7">
            <w:pPr>
              <w:pStyle w:val="4"/>
              <w:shd w:val="clear" w:color="auto" w:fill="auto"/>
              <w:tabs>
                <w:tab w:val="left" w:pos="6276"/>
              </w:tabs>
              <w:spacing w:line="230" w:lineRule="exac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5A3D0237" w14:textId="723715FB" w:rsidR="00A1663F" w:rsidRPr="00CB327E" w:rsidRDefault="007C0AD4" w:rsidP="004E2781">
            <w:pPr>
              <w:pStyle w:val="4"/>
              <w:shd w:val="clear" w:color="auto" w:fill="auto"/>
              <w:tabs>
                <w:tab w:val="left" w:pos="6276"/>
              </w:tabs>
              <w:spacing w:line="230" w:lineRule="exact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327E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«___»____________</w:t>
            </w:r>
            <w:r w:rsidR="00080D4C" w:rsidRPr="00CB327E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 xml:space="preserve"> 20</w:t>
            </w:r>
            <w:r w:rsidR="004E2781" w:rsidRPr="00CB327E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__</w:t>
            </w:r>
            <w:r w:rsidR="00080D4C" w:rsidRPr="00CB327E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DE6D5C" w:rsidRPr="00CB32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75F79" w:rsidRPr="00CB327E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</w:tbl>
    <w:p w14:paraId="759A7737" w14:textId="77777777" w:rsidR="00F01C47" w:rsidRPr="00CB327E" w:rsidRDefault="00F01C47" w:rsidP="006D5DFA">
      <w:pPr>
        <w:pStyle w:val="4"/>
        <w:shd w:val="clear" w:color="auto" w:fill="auto"/>
        <w:tabs>
          <w:tab w:val="left" w:pos="6276"/>
        </w:tabs>
        <w:spacing w:line="230" w:lineRule="exact"/>
        <w:ind w:firstLine="0"/>
        <w:jc w:val="left"/>
        <w:rPr>
          <w:rFonts w:ascii="Arial" w:hAnsi="Arial" w:cs="Arial"/>
          <w:sz w:val="22"/>
          <w:szCs w:val="22"/>
        </w:rPr>
      </w:pPr>
    </w:p>
    <w:p w14:paraId="41DC80FA" w14:textId="77777777" w:rsidR="00460652" w:rsidRPr="00CB327E" w:rsidRDefault="00460652" w:rsidP="00B30904">
      <w:pPr>
        <w:pStyle w:val="4"/>
        <w:shd w:val="clear" w:color="auto" w:fill="auto"/>
        <w:spacing w:line="257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4F8FE8D9" w14:textId="5D8402BB" w:rsidR="00704B2E" w:rsidRPr="00CB327E" w:rsidRDefault="00704B2E" w:rsidP="00C660D6">
      <w:pPr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[__________________________________________________________,</w:t>
      </w:r>
      <w:r w:rsidRPr="00CB327E">
        <w:rPr>
          <w:rFonts w:ascii="Arial" w:hAnsi="Arial" w:cs="Arial"/>
          <w:b/>
          <w:sz w:val="22"/>
          <w:szCs w:val="22"/>
        </w:rPr>
        <w:t xml:space="preserve"> </w:t>
      </w:r>
      <w:r w:rsidRPr="00CB327E">
        <w:rPr>
          <w:rFonts w:ascii="Arial" w:hAnsi="Arial" w:cs="Arial"/>
          <w:sz w:val="22"/>
          <w:szCs w:val="22"/>
        </w:rPr>
        <w:t xml:space="preserve">в лице [__________________________________________], действующего на основании [_____________________________________________], именуемое в дальнейшем </w:t>
      </w:r>
      <w:r w:rsidRPr="00CB327E">
        <w:rPr>
          <w:rFonts w:ascii="Arial" w:hAnsi="Arial" w:cs="Arial"/>
          <w:b/>
          <w:sz w:val="22"/>
          <w:szCs w:val="22"/>
        </w:rPr>
        <w:t xml:space="preserve">«Сторона-1» </w:t>
      </w:r>
      <w:r w:rsidRPr="00CB327E">
        <w:rPr>
          <w:rFonts w:ascii="Arial" w:hAnsi="Arial" w:cs="Arial"/>
          <w:sz w:val="22"/>
          <w:szCs w:val="22"/>
        </w:rPr>
        <w:t xml:space="preserve">с одной стороны и </w:t>
      </w:r>
      <w:r w:rsidR="00EB1569" w:rsidRPr="00EB1569">
        <w:rPr>
          <w:rFonts w:ascii="Arial" w:hAnsi="Arial" w:cs="Arial"/>
          <w:sz w:val="22"/>
          <w:szCs w:val="22"/>
        </w:rPr>
        <w:t>Акционерное общество «Мамаканская ГЭС» (АО «МГЭС»)</w:t>
      </w:r>
      <w:r w:rsidR="00C660D6" w:rsidRPr="00C660D6">
        <w:rPr>
          <w:rFonts w:ascii="Arial" w:hAnsi="Arial" w:cs="Arial"/>
          <w:sz w:val="22"/>
          <w:szCs w:val="22"/>
        </w:rPr>
        <w:t>,</w:t>
      </w:r>
      <w:r w:rsidRPr="00CB327E">
        <w:rPr>
          <w:rFonts w:ascii="Arial" w:hAnsi="Arial" w:cs="Arial"/>
          <w:sz w:val="22"/>
          <w:szCs w:val="22"/>
        </w:rPr>
        <w:t xml:space="preserve"> </w:t>
      </w:r>
      <w:r w:rsidR="0099643B" w:rsidRPr="0099643B">
        <w:rPr>
          <w:rFonts w:ascii="Arial" w:hAnsi="Arial" w:cs="Arial"/>
          <w:sz w:val="22"/>
          <w:szCs w:val="22"/>
        </w:rPr>
        <w:t xml:space="preserve">в лице директора </w:t>
      </w:r>
      <w:r w:rsidR="00EB1569" w:rsidRPr="00EB1569">
        <w:rPr>
          <w:rFonts w:ascii="Arial" w:hAnsi="Arial" w:cs="Arial"/>
          <w:sz w:val="22"/>
          <w:szCs w:val="22"/>
        </w:rPr>
        <w:t>Гришака Дмитрия Витальевича</w:t>
      </w:r>
      <w:r w:rsidR="0099643B" w:rsidRPr="0099643B">
        <w:rPr>
          <w:rFonts w:ascii="Arial" w:hAnsi="Arial" w:cs="Arial"/>
          <w:sz w:val="22"/>
          <w:szCs w:val="22"/>
        </w:rPr>
        <w:t>, действующего на основании Устава</w:t>
      </w:r>
      <w:r w:rsidRPr="00CB327E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Pr="00CB327E">
        <w:rPr>
          <w:rFonts w:ascii="Arial" w:hAnsi="Arial" w:cs="Arial"/>
          <w:b/>
          <w:sz w:val="22"/>
          <w:szCs w:val="22"/>
        </w:rPr>
        <w:t>«Сторона-2»</w:t>
      </w:r>
      <w:r w:rsidRPr="00CB327E">
        <w:rPr>
          <w:rFonts w:ascii="Arial" w:hAnsi="Arial" w:cs="Arial"/>
          <w:sz w:val="22"/>
          <w:szCs w:val="22"/>
        </w:rPr>
        <w:t>, с другой стороны, а вместе именуемые «</w:t>
      </w:r>
      <w:r w:rsidRPr="00CB327E">
        <w:rPr>
          <w:rFonts w:ascii="Arial" w:hAnsi="Arial" w:cs="Arial"/>
          <w:b/>
          <w:sz w:val="22"/>
          <w:szCs w:val="22"/>
        </w:rPr>
        <w:t>Стороны</w:t>
      </w:r>
      <w:r w:rsidRPr="00CB327E">
        <w:rPr>
          <w:rFonts w:ascii="Arial" w:hAnsi="Arial" w:cs="Arial"/>
          <w:sz w:val="22"/>
          <w:szCs w:val="22"/>
        </w:rPr>
        <w:t>», заключили настоящее Соглашение о нижеследующем:</w:t>
      </w:r>
    </w:p>
    <w:p w14:paraId="73164A46" w14:textId="77777777" w:rsidR="00F01C47" w:rsidRPr="00CB327E" w:rsidRDefault="00F01C47">
      <w:pPr>
        <w:pStyle w:val="4"/>
        <w:shd w:val="clear" w:color="auto" w:fill="auto"/>
        <w:spacing w:line="257" w:lineRule="exact"/>
        <w:ind w:firstLine="0"/>
        <w:jc w:val="left"/>
        <w:rPr>
          <w:rFonts w:ascii="Arial" w:hAnsi="Arial" w:cs="Arial"/>
          <w:sz w:val="22"/>
          <w:szCs w:val="22"/>
        </w:rPr>
      </w:pPr>
    </w:p>
    <w:p w14:paraId="392C507F" w14:textId="77777777" w:rsidR="008168A3" w:rsidRPr="00CB327E" w:rsidRDefault="000755E6" w:rsidP="006D5DFA">
      <w:pPr>
        <w:pStyle w:val="4"/>
        <w:numPr>
          <w:ilvl w:val="0"/>
          <w:numId w:val="1"/>
        </w:numPr>
        <w:shd w:val="clear" w:color="auto" w:fill="auto"/>
        <w:tabs>
          <w:tab w:val="left" w:pos="211"/>
        </w:tabs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ТЕРМИНЫ И ОПРЕДЕЛЕНИЯ</w:t>
      </w:r>
    </w:p>
    <w:p w14:paraId="7418F5B8" w14:textId="77777777" w:rsidR="006D5DFA" w:rsidRPr="00CB327E" w:rsidRDefault="006D5DFA" w:rsidP="006D5DFA">
      <w:pPr>
        <w:pStyle w:val="4"/>
        <w:shd w:val="clear" w:color="auto" w:fill="auto"/>
        <w:tabs>
          <w:tab w:val="left" w:pos="211"/>
        </w:tabs>
        <w:spacing w:line="230" w:lineRule="exac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C978F06" w14:textId="19E23976" w:rsidR="008168A3" w:rsidRPr="00CB327E" w:rsidRDefault="000755E6" w:rsidP="007F64F8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Электронный документ (ЭД) - </w:t>
      </w:r>
      <w:r w:rsidR="00643601" w:rsidRPr="00CB327E">
        <w:rPr>
          <w:rFonts w:ascii="Arial" w:hAnsi="Arial" w:cs="Arial"/>
          <w:sz w:val="22"/>
          <w:szCs w:val="22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 w:rsidRPr="00CB327E">
        <w:rPr>
          <w:rFonts w:ascii="Arial" w:hAnsi="Arial" w:cs="Arial"/>
          <w:sz w:val="22"/>
          <w:szCs w:val="22"/>
        </w:rPr>
        <w:t>.</w:t>
      </w:r>
    </w:p>
    <w:p w14:paraId="5D56CAB2" w14:textId="77777777" w:rsidR="008168A3" w:rsidRPr="00CB327E" w:rsidRDefault="000755E6" w:rsidP="007F64F8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Электронная подпись (ЭП)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03BB8C9F" w14:textId="77777777" w:rsidR="00065E96" w:rsidRPr="00701D3C" w:rsidRDefault="000755E6" w:rsidP="008644E7">
      <w:pPr>
        <w:pStyle w:val="4"/>
        <w:widowControl/>
        <w:numPr>
          <w:ilvl w:val="1"/>
          <w:numId w:val="1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line="254" w:lineRule="exact"/>
        <w:ind w:firstLine="426"/>
        <w:jc w:val="both"/>
        <w:rPr>
          <w:rFonts w:ascii="Arial" w:hAnsi="Arial" w:cs="Arial"/>
          <w:sz w:val="22"/>
          <w:szCs w:val="22"/>
        </w:rPr>
      </w:pPr>
      <w:r w:rsidRPr="00065E96">
        <w:rPr>
          <w:rFonts w:ascii="Arial" w:hAnsi="Arial" w:cs="Arial"/>
          <w:sz w:val="22"/>
          <w:szCs w:val="22"/>
        </w:rPr>
        <w:t xml:space="preserve">Квалифицированная ЭП - вид усиленной электронной подписи, ключ проверки которой указан </w:t>
      </w:r>
      <w:r w:rsidRPr="00701D3C">
        <w:rPr>
          <w:rFonts w:ascii="Arial" w:hAnsi="Arial" w:cs="Arial"/>
          <w:sz w:val="22"/>
          <w:szCs w:val="22"/>
        </w:rPr>
        <w:t>в квалифицированном сертификате, выданном аккредитованным удостоверяющим центром.</w:t>
      </w:r>
    </w:p>
    <w:p w14:paraId="6E45F618" w14:textId="2B0897FD" w:rsidR="00E7107C" w:rsidRPr="00701D3C" w:rsidRDefault="00EA2872" w:rsidP="008644E7">
      <w:pPr>
        <w:pStyle w:val="4"/>
        <w:widowControl/>
        <w:numPr>
          <w:ilvl w:val="1"/>
          <w:numId w:val="1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line="254" w:lineRule="exact"/>
        <w:ind w:firstLine="426"/>
        <w:jc w:val="both"/>
        <w:rPr>
          <w:rFonts w:ascii="Arial" w:hAnsi="Arial" w:cs="Arial"/>
          <w:color w:val="auto"/>
          <w:sz w:val="22"/>
          <w:szCs w:val="22"/>
        </w:rPr>
      </w:pPr>
      <w:r w:rsidRPr="00701D3C">
        <w:rPr>
          <w:rFonts w:ascii="Arial" w:hAnsi="Arial" w:cs="Arial"/>
          <w:color w:val="auto"/>
          <w:sz w:val="22"/>
          <w:szCs w:val="22"/>
        </w:rPr>
        <w:t xml:space="preserve">Машиночитаемая доверенность (МЧД) – </w:t>
      </w:r>
      <w:r w:rsidR="00E7107C" w:rsidRPr="00701D3C">
        <w:rPr>
          <w:rFonts w:ascii="Arial" w:hAnsi="Arial" w:cs="Arial"/>
          <w:color w:val="auto"/>
          <w:sz w:val="22"/>
          <w:szCs w:val="22"/>
        </w:rPr>
        <w:t xml:space="preserve">доверенность в электронной форме в машиночитаемом виде, в формате XML. Форма доверенности должна соответствовать Единым </w:t>
      </w:r>
      <w:hyperlink r:id="rId11" w:history="1">
        <w:r w:rsidR="00E7107C" w:rsidRPr="00701D3C">
          <w:rPr>
            <w:rFonts w:ascii="Arial" w:hAnsi="Arial" w:cs="Arial"/>
            <w:color w:val="auto"/>
            <w:sz w:val="22"/>
            <w:szCs w:val="22"/>
          </w:rPr>
          <w:t>требованиям</w:t>
        </w:r>
      </w:hyperlink>
      <w:r w:rsidR="00E7107C" w:rsidRPr="00701D3C">
        <w:rPr>
          <w:rFonts w:ascii="Arial" w:hAnsi="Arial" w:cs="Arial"/>
          <w:color w:val="auto"/>
          <w:sz w:val="22"/>
          <w:szCs w:val="22"/>
        </w:rPr>
        <w:t xml:space="preserve">, утвержденным Приказом Минцифры России от 18.08.2021 N 857. Доверенность подписывается УКЭП в формате XMLDSIG или в соответствии с </w:t>
      </w:r>
      <w:hyperlink r:id="rId12" w:history="1">
        <w:r w:rsidR="00E7107C" w:rsidRPr="00701D3C">
          <w:rPr>
            <w:rFonts w:ascii="Arial" w:hAnsi="Arial" w:cs="Arial"/>
            <w:color w:val="auto"/>
            <w:sz w:val="22"/>
            <w:szCs w:val="22"/>
          </w:rPr>
          <w:t>Форматом</w:t>
        </w:r>
      </w:hyperlink>
      <w:r w:rsidR="00E7107C" w:rsidRPr="00701D3C">
        <w:rPr>
          <w:rFonts w:ascii="Arial" w:hAnsi="Arial" w:cs="Arial"/>
          <w:color w:val="auto"/>
          <w:sz w:val="22"/>
          <w:szCs w:val="22"/>
        </w:rPr>
        <w:t xml:space="preserve"> электронной подписи, утвержденным Приказом Минкомсвязи России от 14.09.2020 N 472 (</w:t>
      </w:r>
      <w:hyperlink r:id="rId13" w:history="1">
        <w:r w:rsidR="00E7107C" w:rsidRPr="00701D3C">
          <w:rPr>
            <w:rFonts w:ascii="Arial" w:hAnsi="Arial" w:cs="Arial"/>
            <w:color w:val="auto"/>
            <w:sz w:val="22"/>
            <w:szCs w:val="22"/>
          </w:rPr>
          <w:t>п. 1</w:t>
        </w:r>
      </w:hyperlink>
      <w:r w:rsidR="00E7107C" w:rsidRPr="00701D3C">
        <w:rPr>
          <w:rFonts w:ascii="Arial" w:hAnsi="Arial" w:cs="Arial"/>
          <w:color w:val="auto"/>
          <w:sz w:val="22"/>
          <w:szCs w:val="22"/>
        </w:rPr>
        <w:t xml:space="preserve"> Единых требований, утвержденных Приказом Минцифры России от 18.08.2021 N 857)</w:t>
      </w:r>
      <w:r w:rsidR="006536B3" w:rsidRPr="00701D3C">
        <w:rPr>
          <w:rFonts w:ascii="Arial" w:hAnsi="Arial" w:cs="Arial"/>
          <w:color w:val="auto"/>
          <w:sz w:val="22"/>
          <w:szCs w:val="22"/>
        </w:rPr>
        <w:t xml:space="preserve">. </w:t>
      </w:r>
      <w:r w:rsidR="00E7107C" w:rsidRPr="00701D3C">
        <w:rPr>
          <w:rFonts w:ascii="Arial" w:hAnsi="Arial" w:cs="Arial"/>
          <w:color w:val="auto"/>
          <w:sz w:val="22"/>
          <w:szCs w:val="22"/>
        </w:rPr>
        <w:t>МЧД применяются, если электронные документы подписывает представитель по доверенности. МЧД оформляется в соответствии с требованиями Гражданского кодекса Российской</w:t>
      </w:r>
      <w:r w:rsidR="00E7107C" w:rsidRPr="00701D3C">
        <w:rPr>
          <w:rFonts w:ascii="Arial" w:eastAsiaTheme="minorEastAsia" w:hAnsi="Arial" w:cs="Arial"/>
          <w:color w:val="auto"/>
          <w:sz w:val="22"/>
        </w:rPr>
        <w:t xml:space="preserve"> Федерации.</w:t>
      </w:r>
    </w:p>
    <w:p w14:paraId="69BA621E" w14:textId="77777777" w:rsidR="008168A3" w:rsidRPr="00701D3C" w:rsidRDefault="000755E6" w:rsidP="007F64F8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701D3C">
        <w:rPr>
          <w:rFonts w:ascii="Arial" w:hAnsi="Arial" w:cs="Arial"/>
          <w:sz w:val="22"/>
          <w:szCs w:val="22"/>
        </w:rPr>
        <w:t xml:space="preserve">Электронный документооборот (ЭДО) - процесс обмена электронными документами, подписанными </w:t>
      </w:r>
      <w:r w:rsidR="00283B54" w:rsidRPr="00701D3C">
        <w:rPr>
          <w:rFonts w:ascii="Arial" w:hAnsi="Arial" w:cs="Arial"/>
          <w:sz w:val="22"/>
          <w:szCs w:val="22"/>
        </w:rPr>
        <w:t xml:space="preserve">квалифицированной </w:t>
      </w:r>
      <w:r w:rsidRPr="00701D3C">
        <w:rPr>
          <w:rFonts w:ascii="Arial" w:hAnsi="Arial" w:cs="Arial"/>
          <w:sz w:val="22"/>
          <w:szCs w:val="22"/>
        </w:rPr>
        <w:t>ЭП, между Сторонами.</w:t>
      </w:r>
    </w:p>
    <w:p w14:paraId="57A3EBAF" w14:textId="776B1F55" w:rsidR="0099643B" w:rsidRPr="0099643B" w:rsidRDefault="0099643B" w:rsidP="00E94917">
      <w:pPr>
        <w:numPr>
          <w:ilvl w:val="1"/>
          <w:numId w:val="1"/>
        </w:numPr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99643B">
        <w:rPr>
          <w:rFonts w:ascii="Arial" w:eastAsia="Times New Roman" w:hAnsi="Arial" w:cs="Arial"/>
          <w:b/>
          <w:sz w:val="22"/>
          <w:szCs w:val="22"/>
        </w:rPr>
        <w:t>Оператор ЭДО АО «</w:t>
      </w:r>
      <w:r w:rsidR="00EB1569">
        <w:rPr>
          <w:rFonts w:ascii="Arial" w:eastAsia="Times New Roman" w:hAnsi="Arial" w:cs="Arial"/>
          <w:b/>
          <w:sz w:val="22"/>
          <w:szCs w:val="22"/>
        </w:rPr>
        <w:t>МГЭС</w:t>
      </w:r>
      <w:r w:rsidRPr="0099643B">
        <w:rPr>
          <w:rFonts w:ascii="Arial" w:eastAsia="Times New Roman" w:hAnsi="Arial" w:cs="Arial"/>
          <w:b/>
          <w:sz w:val="22"/>
          <w:szCs w:val="22"/>
        </w:rPr>
        <w:t>»</w:t>
      </w:r>
      <w:r w:rsidRPr="0099643B">
        <w:rPr>
          <w:rFonts w:ascii="Arial" w:eastAsia="Times New Roman" w:hAnsi="Arial" w:cs="Arial"/>
          <w:b/>
          <w:color w:val="auto"/>
          <w:sz w:val="22"/>
          <w:szCs w:val="22"/>
        </w:rPr>
        <w:t xml:space="preserve"> - АО «ПФ «СКБ Контур»</w:t>
      </w:r>
      <w:r w:rsidRPr="0099643B">
        <w:rPr>
          <w:rFonts w:ascii="Arial" w:eastAsia="Times New Roman" w:hAnsi="Arial" w:cs="Arial"/>
          <w:color w:val="auto"/>
          <w:sz w:val="22"/>
          <w:szCs w:val="22"/>
        </w:rPr>
        <w:t xml:space="preserve"> – организация, обеспечивающая обмен открытой информацией по телекоммуникационным каналам связи в рамках электронного документооборота между Сторонами</w:t>
      </w:r>
      <w:r w:rsidRPr="0099643B">
        <w:rPr>
          <w:rFonts w:ascii="Times New Roman" w:eastAsia="Times New Roman" w:hAnsi="Times New Roman" w:cs="Times New Roman"/>
          <w:color w:val="auto"/>
        </w:rPr>
        <w:t>.</w:t>
      </w:r>
      <w:r w:rsidRPr="00F00A93">
        <w:t xml:space="preserve"> </w:t>
      </w:r>
    </w:p>
    <w:p w14:paraId="4CF26797" w14:textId="47A4CE47" w:rsidR="00E651FF" w:rsidRPr="0099643B" w:rsidRDefault="002A1D62" w:rsidP="0099643B">
      <w:pPr>
        <w:tabs>
          <w:tab w:val="left" w:pos="993"/>
        </w:tabs>
        <w:spacing w:line="254" w:lineRule="exact"/>
        <w:ind w:left="360" w:firstLine="633"/>
        <w:jc w:val="both"/>
        <w:rPr>
          <w:rFonts w:ascii="Arial" w:hAnsi="Arial" w:cs="Arial"/>
          <w:sz w:val="22"/>
          <w:szCs w:val="22"/>
        </w:rPr>
      </w:pPr>
      <w:r w:rsidRPr="0099643B">
        <w:rPr>
          <w:rFonts w:ascii="Arial" w:hAnsi="Arial" w:cs="Arial"/>
          <w:b/>
          <w:sz w:val="22"/>
          <w:szCs w:val="22"/>
        </w:rPr>
        <w:t xml:space="preserve">Оператор </w:t>
      </w:r>
      <w:r w:rsidR="009D54F7" w:rsidRPr="0099643B">
        <w:rPr>
          <w:rFonts w:ascii="Arial" w:hAnsi="Arial" w:cs="Arial"/>
          <w:b/>
          <w:sz w:val="22"/>
          <w:szCs w:val="22"/>
        </w:rPr>
        <w:t xml:space="preserve">ЭДО </w:t>
      </w:r>
      <w:r w:rsidR="0099643B" w:rsidRPr="0099643B">
        <w:rPr>
          <w:rFonts w:ascii="Arial" w:hAnsi="Arial" w:cs="Arial"/>
          <w:b/>
          <w:sz w:val="22"/>
          <w:szCs w:val="22"/>
        </w:rPr>
        <w:t>___________________-</w:t>
      </w:r>
      <w:r w:rsidRPr="0099643B">
        <w:rPr>
          <w:rFonts w:ascii="Arial" w:hAnsi="Arial" w:cs="Arial"/>
          <w:sz w:val="22"/>
          <w:szCs w:val="22"/>
        </w:rPr>
        <w:t xml:space="preserve"> </w:t>
      </w:r>
      <w:r w:rsidR="00643601" w:rsidRPr="0099643B">
        <w:rPr>
          <w:rFonts w:ascii="Arial" w:hAnsi="Arial" w:cs="Arial"/>
          <w:sz w:val="22"/>
          <w:szCs w:val="22"/>
        </w:rPr>
        <w:t>[_________________</w:t>
      </w:r>
      <w:r w:rsidR="00E651FF" w:rsidRPr="0099643B">
        <w:rPr>
          <w:rFonts w:ascii="Arial" w:hAnsi="Arial" w:cs="Arial"/>
          <w:sz w:val="22"/>
          <w:szCs w:val="22"/>
        </w:rPr>
        <w:t>__________________</w:t>
      </w:r>
      <w:r w:rsidR="00643601" w:rsidRPr="0099643B">
        <w:rPr>
          <w:rFonts w:ascii="Arial" w:hAnsi="Arial" w:cs="Arial"/>
          <w:sz w:val="22"/>
          <w:szCs w:val="22"/>
        </w:rPr>
        <w:t xml:space="preserve">] </w:t>
      </w:r>
    </w:p>
    <w:p w14:paraId="3A3718FE" w14:textId="65730274" w:rsidR="00E651FF" w:rsidRPr="00CB327E" w:rsidRDefault="0099643B" w:rsidP="00E651FF">
      <w:pPr>
        <w:pStyle w:val="4"/>
        <w:shd w:val="clear" w:color="auto" w:fill="auto"/>
        <w:tabs>
          <w:tab w:val="left" w:pos="993"/>
        </w:tabs>
        <w:spacing w:line="254" w:lineRule="exact"/>
        <w:ind w:left="360" w:firstLine="33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</w:t>
      </w:r>
      <w:r w:rsidR="00643601" w:rsidRPr="00CB327E">
        <w:rPr>
          <w:rFonts w:ascii="Arial" w:hAnsi="Arial" w:cs="Arial"/>
          <w:i/>
          <w:sz w:val="22"/>
          <w:szCs w:val="22"/>
        </w:rPr>
        <w:t xml:space="preserve">(наименование оператора ЭДО) </w:t>
      </w:r>
    </w:p>
    <w:p w14:paraId="2E530CAA" w14:textId="798D3BAB" w:rsidR="002A1D62" w:rsidRPr="00CB327E" w:rsidRDefault="002A1D62" w:rsidP="00E651FF">
      <w:pPr>
        <w:pStyle w:val="4"/>
        <w:shd w:val="clear" w:color="auto" w:fill="auto"/>
        <w:tabs>
          <w:tab w:val="left" w:pos="993"/>
        </w:tabs>
        <w:spacing w:line="254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организация, обеспечивающая обмен открытой информацией по телекоммуникационным каналам связи в рамках электронного документооборота между Сторонами.</w:t>
      </w:r>
    </w:p>
    <w:p w14:paraId="4319A196" w14:textId="77777777" w:rsidR="008168A3" w:rsidRPr="00CB327E" w:rsidRDefault="000755E6" w:rsidP="007F64F8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Направляющая Сторона - Сторона-1 или Сторона-2, направляющая документ в электронном виде по телекоммуникационным каналам связи другой Стороне.</w:t>
      </w:r>
    </w:p>
    <w:p w14:paraId="4958CA70" w14:textId="77777777" w:rsidR="008168A3" w:rsidRPr="00CB327E" w:rsidRDefault="000755E6" w:rsidP="007F64F8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Получающая Сторона - Сторона-1 или Сторона-2, получающая от Направляющей Стороны документ в электронном виде по телекоммуникационным каналам связи.</w:t>
      </w:r>
    </w:p>
    <w:p w14:paraId="6E5B0772" w14:textId="77777777" w:rsidR="008168A3" w:rsidRPr="00CB327E" w:rsidRDefault="000755E6" w:rsidP="007F64F8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Документ </w:t>
      </w:r>
      <w:r w:rsidR="00D966FD" w:rsidRPr="00CB327E">
        <w:rPr>
          <w:rFonts w:ascii="Arial" w:hAnsi="Arial" w:cs="Arial"/>
          <w:sz w:val="22"/>
          <w:szCs w:val="22"/>
        </w:rPr>
        <w:t xml:space="preserve">- </w:t>
      </w:r>
      <w:r w:rsidRPr="00CB327E">
        <w:rPr>
          <w:rFonts w:ascii="Arial" w:hAnsi="Arial" w:cs="Arial"/>
          <w:sz w:val="22"/>
          <w:szCs w:val="22"/>
        </w:rPr>
        <w:t>общее название документов, которыми обмениваются Стороны настоящего Соглашения.</w:t>
      </w:r>
    </w:p>
    <w:p w14:paraId="35399BAC" w14:textId="77777777" w:rsidR="0052698C" w:rsidRPr="00CB327E" w:rsidRDefault="00D966FD" w:rsidP="00D966FD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Сертификат - электронный документ, в котором содержится ключ проверки (открытый ключ) квалифицированной электронной подписи, выданный аккредитованным удостоверяющим центром или доверенным лицом удостоверяющего центра, либо федеральным органом исполнительной власти, уполномоченным в сфере использования электронной подписи.</w:t>
      </w:r>
    </w:p>
    <w:p w14:paraId="7E15E7AD" w14:textId="6477617A" w:rsidR="00D966FD" w:rsidRPr="0099643B" w:rsidRDefault="00D966FD" w:rsidP="00D966FD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bCs/>
          <w:iCs/>
          <w:sz w:val="22"/>
          <w:szCs w:val="22"/>
        </w:rPr>
        <w:t xml:space="preserve">Удостоверяющий центр </w:t>
      </w:r>
      <w:r w:rsidRPr="00CB327E">
        <w:rPr>
          <w:rFonts w:ascii="Arial" w:hAnsi="Arial" w:cs="Arial"/>
          <w:sz w:val="22"/>
          <w:szCs w:val="22"/>
        </w:rPr>
        <w:t xml:space="preserve">- </w:t>
      </w:r>
      <w:r w:rsidRPr="00CB327E">
        <w:rPr>
          <w:rFonts w:ascii="Arial" w:hAnsi="Arial" w:cs="Arial"/>
          <w:bCs/>
          <w:iCs/>
          <w:sz w:val="22"/>
          <w:szCs w:val="22"/>
        </w:rPr>
        <w:t>доверенная организация, которая имеет право выпускать сертификаты электронной подписи юридическим и физическим лицам.</w:t>
      </w:r>
    </w:p>
    <w:p w14:paraId="52E37111" w14:textId="77777777" w:rsidR="0099643B" w:rsidRPr="00CB327E" w:rsidRDefault="0099643B" w:rsidP="0099643B">
      <w:pPr>
        <w:pStyle w:val="4"/>
        <w:shd w:val="clear" w:color="auto" w:fill="auto"/>
        <w:tabs>
          <w:tab w:val="left" w:pos="993"/>
        </w:tabs>
        <w:spacing w:line="254" w:lineRule="exact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449C8B32" w14:textId="77777777" w:rsidR="008168A3" w:rsidRPr="00CB327E" w:rsidRDefault="000755E6" w:rsidP="006D5DFA">
      <w:pPr>
        <w:pStyle w:val="4"/>
        <w:numPr>
          <w:ilvl w:val="0"/>
          <w:numId w:val="1"/>
        </w:numPr>
        <w:shd w:val="clear" w:color="auto" w:fill="auto"/>
        <w:tabs>
          <w:tab w:val="left" w:pos="221"/>
        </w:tabs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lastRenderedPageBreak/>
        <w:t>ПРЕДМЕТ СОГЛАШЕНИЯ</w:t>
      </w:r>
    </w:p>
    <w:p w14:paraId="4494CB8A" w14:textId="77777777" w:rsidR="006D5DFA" w:rsidRPr="00CB327E" w:rsidRDefault="006D5DFA" w:rsidP="00E82336">
      <w:pPr>
        <w:pStyle w:val="4"/>
        <w:shd w:val="clear" w:color="auto" w:fill="auto"/>
        <w:tabs>
          <w:tab w:val="left" w:pos="221"/>
        </w:tabs>
        <w:spacing w:line="230" w:lineRule="exact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1B5146D3" w14:textId="77777777" w:rsidR="008168A3" w:rsidRPr="00CB327E" w:rsidRDefault="000755E6" w:rsidP="00AC4100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Настоящим Соглашением Стороны устанавливают порядок ЭДО </w:t>
      </w:r>
      <w:r w:rsidR="00A41073" w:rsidRPr="00CB327E">
        <w:rPr>
          <w:rFonts w:ascii="Arial" w:hAnsi="Arial" w:cs="Arial"/>
          <w:sz w:val="22"/>
          <w:szCs w:val="22"/>
        </w:rPr>
        <w:t xml:space="preserve">Документами, перечень и форматы которых приведены в Приложении 1 к настоящему Соглашению. </w:t>
      </w:r>
    </w:p>
    <w:p w14:paraId="1816D064" w14:textId="77777777" w:rsidR="008168A3" w:rsidRPr="00CB327E" w:rsidRDefault="000755E6" w:rsidP="00AC4100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Стороны соглашаются признавать полученные (направленные) электронные документы, перечень и форматы которых приведены в Приложени</w:t>
      </w:r>
      <w:r w:rsidR="00E82336" w:rsidRPr="00CB327E">
        <w:rPr>
          <w:rFonts w:ascii="Arial" w:hAnsi="Arial" w:cs="Arial"/>
          <w:sz w:val="22"/>
          <w:szCs w:val="22"/>
        </w:rPr>
        <w:t>и 1 к настоящему Соглашению (дал</w:t>
      </w:r>
      <w:r w:rsidR="006E59EA" w:rsidRPr="00CB327E">
        <w:rPr>
          <w:rFonts w:ascii="Arial" w:hAnsi="Arial" w:cs="Arial"/>
          <w:sz w:val="22"/>
          <w:szCs w:val="22"/>
        </w:rPr>
        <w:t>ее «Сфера действия»</w:t>
      </w:r>
      <w:r w:rsidRPr="00CB327E">
        <w:rPr>
          <w:rFonts w:ascii="Arial" w:hAnsi="Arial" w:cs="Arial"/>
          <w:sz w:val="22"/>
          <w:szCs w:val="22"/>
        </w:rPr>
        <w:t>), равнозначными аналогичным документам на бумажных носителях.</w:t>
      </w:r>
    </w:p>
    <w:p w14:paraId="3C4C1303" w14:textId="77777777" w:rsidR="00AC4100" w:rsidRDefault="000755E6" w:rsidP="008644E7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0" w:lineRule="exact"/>
        <w:ind w:firstLine="426"/>
        <w:jc w:val="both"/>
        <w:rPr>
          <w:rFonts w:ascii="Arial" w:hAnsi="Arial" w:cs="Arial"/>
          <w:sz w:val="22"/>
          <w:szCs w:val="22"/>
        </w:rPr>
      </w:pPr>
      <w:r w:rsidRPr="00AC4100">
        <w:rPr>
          <w:rFonts w:ascii="Arial" w:hAnsi="Arial" w:cs="Arial"/>
          <w:sz w:val="22"/>
          <w:szCs w:val="22"/>
        </w:rPr>
        <w:t>Электронный документооборот Стороны осуществляют в соответствии с Гр</w:t>
      </w:r>
      <w:r w:rsidR="00E82336" w:rsidRPr="00AC4100">
        <w:rPr>
          <w:rFonts w:ascii="Arial" w:hAnsi="Arial" w:cs="Arial"/>
          <w:sz w:val="22"/>
          <w:szCs w:val="22"/>
        </w:rPr>
        <w:t>ажданским</w:t>
      </w:r>
      <w:r w:rsidRPr="00AC4100">
        <w:rPr>
          <w:rFonts w:ascii="Arial" w:hAnsi="Arial" w:cs="Arial"/>
          <w:sz w:val="22"/>
          <w:szCs w:val="22"/>
        </w:rPr>
        <w:t xml:space="preserve"> кодексом Российской Федерации, Федеральным</w:t>
      </w:r>
      <w:r w:rsidR="005E0621" w:rsidRPr="00AC4100">
        <w:rPr>
          <w:rFonts w:ascii="Arial" w:hAnsi="Arial" w:cs="Arial"/>
          <w:sz w:val="22"/>
          <w:szCs w:val="22"/>
        </w:rPr>
        <w:t xml:space="preserve"> законом от 06.04.2011 № 63-Ф3 «</w:t>
      </w:r>
      <w:r w:rsidRPr="00AC4100">
        <w:rPr>
          <w:rFonts w:ascii="Arial" w:hAnsi="Arial" w:cs="Arial"/>
          <w:sz w:val="22"/>
          <w:szCs w:val="22"/>
        </w:rPr>
        <w:t>Об эл</w:t>
      </w:r>
      <w:r w:rsidR="00E82336" w:rsidRPr="00AC4100">
        <w:rPr>
          <w:rFonts w:ascii="Arial" w:hAnsi="Arial" w:cs="Arial"/>
          <w:sz w:val="22"/>
          <w:szCs w:val="22"/>
        </w:rPr>
        <w:t xml:space="preserve">ектронной </w:t>
      </w:r>
      <w:r w:rsidR="005E0621" w:rsidRPr="00AC4100">
        <w:rPr>
          <w:rFonts w:ascii="Arial" w:hAnsi="Arial" w:cs="Arial"/>
          <w:sz w:val="22"/>
          <w:szCs w:val="22"/>
        </w:rPr>
        <w:t>подписи»</w:t>
      </w:r>
      <w:r w:rsidR="00391B5D" w:rsidRPr="00AC4100">
        <w:rPr>
          <w:rFonts w:ascii="Arial" w:hAnsi="Arial" w:cs="Arial"/>
          <w:sz w:val="22"/>
          <w:szCs w:val="22"/>
        </w:rPr>
        <w:t xml:space="preserve"> (далее – Закон об ЭП)</w:t>
      </w:r>
      <w:r w:rsidRPr="00AC4100">
        <w:rPr>
          <w:rFonts w:ascii="Arial" w:hAnsi="Arial" w:cs="Arial"/>
          <w:sz w:val="22"/>
          <w:szCs w:val="22"/>
        </w:rPr>
        <w:t xml:space="preserve">, Федеральным </w:t>
      </w:r>
      <w:r w:rsidR="005E0621" w:rsidRPr="00AC4100">
        <w:rPr>
          <w:rFonts w:ascii="Arial" w:hAnsi="Arial" w:cs="Arial"/>
          <w:sz w:val="22"/>
          <w:szCs w:val="22"/>
        </w:rPr>
        <w:t>законом от 06.12.2011 № 402-ФЗ «</w:t>
      </w:r>
      <w:r w:rsidRPr="00AC4100">
        <w:rPr>
          <w:rFonts w:ascii="Arial" w:hAnsi="Arial" w:cs="Arial"/>
          <w:sz w:val="22"/>
          <w:szCs w:val="22"/>
        </w:rPr>
        <w:t>О</w:t>
      </w:r>
      <w:r w:rsidR="005B641C" w:rsidRPr="00AC4100">
        <w:rPr>
          <w:rFonts w:ascii="Arial" w:hAnsi="Arial" w:cs="Arial"/>
          <w:sz w:val="22"/>
          <w:szCs w:val="22"/>
        </w:rPr>
        <w:t xml:space="preserve"> бухгалтерском учете», </w:t>
      </w:r>
      <w:r w:rsidR="00CA3C8F" w:rsidRPr="00AC4100">
        <w:rPr>
          <w:rFonts w:ascii="Arial" w:hAnsi="Arial" w:cs="Arial"/>
          <w:sz w:val="22"/>
          <w:szCs w:val="22"/>
        </w:rPr>
        <w:t>приказом Минфина России от 05.02.2021 №14н и иными нормативно-правовыми актами.</w:t>
      </w:r>
    </w:p>
    <w:p w14:paraId="29B7F766" w14:textId="08A0A028" w:rsidR="00EA2872" w:rsidRPr="00701D3C" w:rsidRDefault="000755E6" w:rsidP="0058068C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0" w:lineRule="exact"/>
        <w:ind w:firstLine="426"/>
        <w:jc w:val="both"/>
        <w:rPr>
          <w:rFonts w:ascii="Arial" w:hAnsi="Arial" w:cs="Arial"/>
          <w:sz w:val="22"/>
          <w:szCs w:val="22"/>
        </w:rPr>
      </w:pPr>
      <w:r w:rsidRPr="00AC4100">
        <w:rPr>
          <w:rFonts w:ascii="Arial" w:hAnsi="Arial" w:cs="Arial"/>
          <w:sz w:val="22"/>
          <w:szCs w:val="22"/>
        </w:rPr>
        <w:t>Стороны для организации ЭДО использую</w:t>
      </w:r>
      <w:r w:rsidR="00E82336" w:rsidRPr="00AC4100">
        <w:rPr>
          <w:rFonts w:ascii="Arial" w:hAnsi="Arial" w:cs="Arial"/>
          <w:sz w:val="22"/>
          <w:szCs w:val="22"/>
        </w:rPr>
        <w:t xml:space="preserve">т квалифицированную электронную </w:t>
      </w:r>
      <w:r w:rsidRPr="00AC4100">
        <w:rPr>
          <w:rFonts w:ascii="Arial" w:hAnsi="Arial" w:cs="Arial"/>
          <w:sz w:val="22"/>
          <w:szCs w:val="22"/>
        </w:rPr>
        <w:t xml:space="preserve">подпись, что предполагает получение Стороной-1 и Стороной-2 сертификатов ключа проверки </w:t>
      </w:r>
      <w:r w:rsidRPr="00701D3C">
        <w:rPr>
          <w:rFonts w:ascii="Arial" w:hAnsi="Arial" w:cs="Arial"/>
          <w:sz w:val="22"/>
          <w:szCs w:val="22"/>
        </w:rPr>
        <w:t>электронной подписи</w:t>
      </w:r>
      <w:r w:rsidR="00387E79" w:rsidRPr="00701D3C">
        <w:rPr>
          <w:rFonts w:ascii="Arial" w:hAnsi="Arial" w:cs="Arial"/>
          <w:sz w:val="22"/>
          <w:szCs w:val="22"/>
        </w:rPr>
        <w:t xml:space="preserve"> </w:t>
      </w:r>
      <w:r w:rsidRPr="00701D3C">
        <w:rPr>
          <w:rFonts w:ascii="Arial" w:hAnsi="Arial" w:cs="Arial"/>
          <w:sz w:val="22"/>
          <w:szCs w:val="22"/>
        </w:rPr>
        <w:t>в аккредитованном удостоверяющем центре в соответствии с нормам</w:t>
      </w:r>
      <w:r w:rsidR="005E0621" w:rsidRPr="00701D3C">
        <w:rPr>
          <w:rFonts w:ascii="Arial" w:hAnsi="Arial" w:cs="Arial"/>
          <w:sz w:val="22"/>
          <w:szCs w:val="22"/>
        </w:rPr>
        <w:t>и Закона</w:t>
      </w:r>
      <w:r w:rsidR="005F09E2" w:rsidRPr="00701D3C">
        <w:rPr>
          <w:rFonts w:ascii="Arial" w:hAnsi="Arial" w:cs="Arial"/>
          <w:sz w:val="22"/>
          <w:szCs w:val="22"/>
        </w:rPr>
        <w:t xml:space="preserve"> об ЭП</w:t>
      </w:r>
      <w:r w:rsidR="005E0621" w:rsidRPr="00701D3C">
        <w:rPr>
          <w:rFonts w:ascii="Arial" w:hAnsi="Arial" w:cs="Arial"/>
          <w:sz w:val="22"/>
          <w:szCs w:val="22"/>
        </w:rPr>
        <w:t xml:space="preserve"> (далее – «УЦ»</w:t>
      </w:r>
      <w:r w:rsidR="00387E79" w:rsidRPr="00701D3C">
        <w:rPr>
          <w:rFonts w:ascii="Arial" w:hAnsi="Arial" w:cs="Arial"/>
          <w:sz w:val="22"/>
          <w:szCs w:val="22"/>
        </w:rPr>
        <w:t>).</w:t>
      </w:r>
    </w:p>
    <w:p w14:paraId="3A142294" w14:textId="77777777" w:rsidR="00A60A0E" w:rsidRPr="00701D3C" w:rsidRDefault="00F30591" w:rsidP="00701D3C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0" w:lineRule="exact"/>
        <w:ind w:firstLine="426"/>
        <w:jc w:val="both"/>
        <w:rPr>
          <w:rFonts w:ascii="Arial" w:hAnsi="Arial" w:cs="Arial"/>
          <w:sz w:val="22"/>
          <w:szCs w:val="22"/>
        </w:rPr>
      </w:pPr>
      <w:r w:rsidRPr="00701D3C">
        <w:rPr>
          <w:rFonts w:ascii="Arial" w:hAnsi="Arial" w:cs="Arial"/>
          <w:sz w:val="22"/>
          <w:szCs w:val="22"/>
        </w:rPr>
        <w:t xml:space="preserve">Предоставление МЧД осуществляется посредством включения (вложения) МЧД в пакет </w:t>
      </w:r>
      <w:r w:rsidR="004250FF" w:rsidRPr="00701D3C">
        <w:rPr>
          <w:rFonts w:ascii="Arial" w:hAnsi="Arial" w:cs="Arial"/>
          <w:sz w:val="22"/>
          <w:szCs w:val="22"/>
        </w:rPr>
        <w:t>Д</w:t>
      </w:r>
      <w:r w:rsidR="003F1D28" w:rsidRPr="00701D3C">
        <w:rPr>
          <w:rFonts w:ascii="Arial" w:hAnsi="Arial" w:cs="Arial"/>
          <w:sz w:val="22"/>
          <w:szCs w:val="22"/>
        </w:rPr>
        <w:t>окумент</w:t>
      </w:r>
      <w:r w:rsidRPr="00701D3C">
        <w:rPr>
          <w:rFonts w:ascii="Arial" w:hAnsi="Arial" w:cs="Arial"/>
          <w:sz w:val="22"/>
          <w:szCs w:val="22"/>
        </w:rPr>
        <w:t>ов</w:t>
      </w:r>
      <w:r w:rsidR="003F1D28" w:rsidRPr="00701D3C">
        <w:rPr>
          <w:rFonts w:ascii="Arial" w:hAnsi="Arial" w:cs="Arial"/>
          <w:sz w:val="22"/>
          <w:szCs w:val="22"/>
        </w:rPr>
        <w:t xml:space="preserve"> </w:t>
      </w:r>
      <w:r w:rsidR="009E42B3" w:rsidRPr="00701D3C">
        <w:rPr>
          <w:rFonts w:ascii="Arial" w:hAnsi="Arial" w:cs="Arial"/>
          <w:sz w:val="22"/>
          <w:szCs w:val="22"/>
        </w:rPr>
        <w:t>в ЭДО</w:t>
      </w:r>
      <w:r w:rsidRPr="00701D3C">
        <w:rPr>
          <w:rFonts w:ascii="Arial" w:hAnsi="Arial" w:cs="Arial"/>
          <w:sz w:val="22"/>
          <w:szCs w:val="22"/>
        </w:rPr>
        <w:t xml:space="preserve">. </w:t>
      </w:r>
    </w:p>
    <w:p w14:paraId="24E87ADA" w14:textId="77777777" w:rsidR="00701D3C" w:rsidRDefault="00F30591" w:rsidP="00701D3C">
      <w:pPr>
        <w:pStyle w:val="4"/>
        <w:numPr>
          <w:ilvl w:val="2"/>
          <w:numId w:val="1"/>
        </w:numPr>
        <w:shd w:val="clear" w:color="auto" w:fill="auto"/>
        <w:tabs>
          <w:tab w:val="left" w:pos="993"/>
        </w:tabs>
        <w:spacing w:line="250" w:lineRule="exact"/>
        <w:ind w:firstLine="426"/>
        <w:jc w:val="both"/>
        <w:rPr>
          <w:rFonts w:ascii="Arial" w:hAnsi="Arial" w:cs="Arial"/>
          <w:sz w:val="22"/>
          <w:szCs w:val="22"/>
        </w:rPr>
      </w:pPr>
      <w:r w:rsidRPr="00701D3C">
        <w:rPr>
          <w:rFonts w:ascii="Arial" w:hAnsi="Arial" w:cs="Arial"/>
          <w:sz w:val="22"/>
          <w:szCs w:val="22"/>
        </w:rPr>
        <w:t>Если МЧД представител</w:t>
      </w:r>
      <w:r w:rsidR="00C929E4" w:rsidRPr="00701D3C">
        <w:rPr>
          <w:rFonts w:ascii="Arial" w:hAnsi="Arial" w:cs="Arial"/>
          <w:sz w:val="22"/>
          <w:szCs w:val="22"/>
        </w:rPr>
        <w:t>я</w:t>
      </w:r>
      <w:r w:rsidRPr="00701D3C">
        <w:rPr>
          <w:rFonts w:ascii="Arial" w:hAnsi="Arial" w:cs="Arial"/>
          <w:sz w:val="22"/>
          <w:szCs w:val="22"/>
        </w:rPr>
        <w:t xml:space="preserve"> Сторон</w:t>
      </w:r>
      <w:r w:rsidR="00C929E4" w:rsidRPr="00701D3C">
        <w:rPr>
          <w:rFonts w:ascii="Arial" w:hAnsi="Arial" w:cs="Arial"/>
          <w:sz w:val="22"/>
          <w:szCs w:val="22"/>
        </w:rPr>
        <w:t>ы</w:t>
      </w:r>
      <w:r w:rsidRPr="00701D3C">
        <w:rPr>
          <w:rFonts w:ascii="Arial" w:hAnsi="Arial" w:cs="Arial"/>
          <w:sz w:val="22"/>
          <w:szCs w:val="22"/>
        </w:rPr>
        <w:t xml:space="preserve"> не включена в пакет Документов в ЭДО,</w:t>
      </w:r>
      <w:r w:rsidR="009E42B3" w:rsidRPr="00701D3C">
        <w:rPr>
          <w:rFonts w:ascii="Arial" w:hAnsi="Arial" w:cs="Arial"/>
          <w:sz w:val="22"/>
          <w:szCs w:val="22"/>
        </w:rPr>
        <w:t xml:space="preserve"> то </w:t>
      </w:r>
      <w:r w:rsidR="00E06E83" w:rsidRPr="00701D3C">
        <w:rPr>
          <w:rFonts w:ascii="Arial" w:hAnsi="Arial" w:cs="Arial"/>
          <w:sz w:val="22"/>
          <w:szCs w:val="22"/>
        </w:rPr>
        <w:t xml:space="preserve">Сторона </w:t>
      </w:r>
      <w:r w:rsidR="00007652" w:rsidRPr="00701D3C">
        <w:rPr>
          <w:rFonts w:ascii="Arial" w:hAnsi="Arial" w:cs="Arial"/>
          <w:sz w:val="22"/>
          <w:szCs w:val="22"/>
        </w:rPr>
        <w:t xml:space="preserve">обязуется предоставлять </w:t>
      </w:r>
      <w:r w:rsidR="00C26EC5" w:rsidRPr="00701D3C">
        <w:rPr>
          <w:rFonts w:ascii="Arial" w:hAnsi="Arial" w:cs="Arial"/>
          <w:sz w:val="22"/>
          <w:szCs w:val="22"/>
        </w:rPr>
        <w:t>другой Стороне</w:t>
      </w:r>
      <w:r w:rsidR="00A60A0E" w:rsidRPr="00701D3C">
        <w:rPr>
          <w:rFonts w:ascii="Arial" w:hAnsi="Arial" w:cs="Arial"/>
          <w:sz w:val="22"/>
          <w:szCs w:val="22"/>
        </w:rPr>
        <w:t xml:space="preserve"> МЧД своего представителя</w:t>
      </w:r>
      <w:r w:rsidR="00E06E83" w:rsidRPr="00701D3C">
        <w:rPr>
          <w:rFonts w:ascii="Arial" w:hAnsi="Arial" w:cs="Arial"/>
          <w:sz w:val="22"/>
          <w:szCs w:val="22"/>
        </w:rPr>
        <w:t xml:space="preserve"> посредством направления </w:t>
      </w:r>
      <w:r w:rsidR="00A60A0E" w:rsidRPr="00701D3C">
        <w:rPr>
          <w:rFonts w:ascii="Arial" w:hAnsi="Arial" w:cs="Arial"/>
          <w:sz w:val="22"/>
          <w:szCs w:val="22"/>
        </w:rPr>
        <w:t>МЧД по электронной почте представител</w:t>
      </w:r>
      <w:r w:rsidR="00F5212F" w:rsidRPr="00701D3C">
        <w:rPr>
          <w:rFonts w:ascii="Arial" w:hAnsi="Arial" w:cs="Arial"/>
          <w:sz w:val="22"/>
          <w:szCs w:val="22"/>
        </w:rPr>
        <w:t>ю</w:t>
      </w:r>
      <w:r w:rsidR="00A60A0E" w:rsidRPr="00701D3C">
        <w:rPr>
          <w:rFonts w:ascii="Arial" w:hAnsi="Arial" w:cs="Arial"/>
          <w:sz w:val="22"/>
          <w:szCs w:val="22"/>
        </w:rPr>
        <w:t xml:space="preserve"> Стороны Документа в ЭДО,</w:t>
      </w:r>
      <w:r w:rsidR="00C26EC5" w:rsidRPr="00701D3C">
        <w:rPr>
          <w:rFonts w:ascii="Arial" w:hAnsi="Arial" w:cs="Arial"/>
          <w:sz w:val="22"/>
          <w:szCs w:val="22"/>
        </w:rPr>
        <w:t xml:space="preserve"> </w:t>
      </w:r>
      <w:r w:rsidR="006536B3" w:rsidRPr="00701D3C">
        <w:rPr>
          <w:rFonts w:ascii="Arial" w:hAnsi="Arial" w:cs="Arial"/>
          <w:sz w:val="22"/>
          <w:szCs w:val="22"/>
        </w:rPr>
        <w:t>в формате .</w:t>
      </w:r>
      <w:r w:rsidR="004250FF" w:rsidRPr="00701D3C">
        <w:rPr>
          <w:rFonts w:ascii="Arial" w:hAnsi="Arial" w:cs="Arial"/>
          <w:sz w:val="22"/>
          <w:szCs w:val="22"/>
        </w:rPr>
        <w:t>XML</w:t>
      </w:r>
      <w:r w:rsidR="006536B3" w:rsidRPr="00701D3C">
        <w:rPr>
          <w:rFonts w:ascii="Arial" w:hAnsi="Arial" w:cs="Arial"/>
          <w:sz w:val="22"/>
          <w:szCs w:val="22"/>
        </w:rPr>
        <w:t xml:space="preserve"> </w:t>
      </w:r>
      <w:r w:rsidR="004250FF" w:rsidRPr="00701D3C">
        <w:rPr>
          <w:rFonts w:ascii="Arial" w:hAnsi="Arial" w:cs="Arial"/>
          <w:sz w:val="22"/>
          <w:szCs w:val="22"/>
        </w:rPr>
        <w:t>с файлом открепленной подписи в формате</w:t>
      </w:r>
      <w:r w:rsidR="00A26CEC" w:rsidRPr="00701D3C">
        <w:rPr>
          <w:rFonts w:ascii="Arial" w:hAnsi="Arial" w:cs="Arial"/>
          <w:sz w:val="22"/>
          <w:szCs w:val="22"/>
        </w:rPr>
        <w:t xml:space="preserve"> </w:t>
      </w:r>
      <w:r w:rsidR="004250FF" w:rsidRPr="00701D3C">
        <w:rPr>
          <w:rFonts w:ascii="Arial" w:hAnsi="Arial" w:cs="Arial"/>
          <w:sz w:val="22"/>
          <w:szCs w:val="22"/>
        </w:rPr>
        <w:t>sig</w:t>
      </w:r>
      <w:r w:rsidR="00007652" w:rsidRPr="00701D3C">
        <w:rPr>
          <w:rFonts w:ascii="Arial" w:hAnsi="Arial" w:cs="Arial"/>
          <w:sz w:val="22"/>
          <w:szCs w:val="22"/>
        </w:rPr>
        <w:t>,</w:t>
      </w:r>
      <w:r w:rsidR="00A60A0E" w:rsidRPr="00701D3C">
        <w:rPr>
          <w:rFonts w:ascii="Arial" w:hAnsi="Arial" w:cs="Arial"/>
          <w:sz w:val="22"/>
          <w:szCs w:val="22"/>
        </w:rPr>
        <w:t xml:space="preserve"> а также предоставляет</w:t>
      </w:r>
      <w:r w:rsidR="00007652" w:rsidRPr="00701D3C">
        <w:rPr>
          <w:rFonts w:ascii="Arial" w:hAnsi="Arial" w:cs="Arial"/>
          <w:sz w:val="22"/>
          <w:szCs w:val="22"/>
        </w:rPr>
        <w:t xml:space="preserve"> </w:t>
      </w:r>
      <w:r w:rsidR="00C26EC5" w:rsidRPr="00701D3C">
        <w:rPr>
          <w:rFonts w:ascii="Arial" w:hAnsi="Arial" w:cs="Arial"/>
          <w:sz w:val="22"/>
          <w:szCs w:val="22"/>
        </w:rPr>
        <w:t>возможность удостовериться в действительности МЧД посредством распределенного реестра ФНС России (https://m4d.nalog.gov.ru/emchd) или ино</w:t>
      </w:r>
      <w:r w:rsidR="00DC6E39" w:rsidRPr="00701D3C">
        <w:rPr>
          <w:rFonts w:ascii="Arial" w:hAnsi="Arial" w:cs="Arial"/>
          <w:sz w:val="22"/>
          <w:szCs w:val="22"/>
        </w:rPr>
        <w:t>й</w:t>
      </w:r>
      <w:r w:rsidR="00C26EC5" w:rsidRPr="00701D3C">
        <w:rPr>
          <w:rFonts w:ascii="Arial" w:hAnsi="Arial" w:cs="Arial"/>
          <w:sz w:val="22"/>
          <w:szCs w:val="22"/>
        </w:rPr>
        <w:t xml:space="preserve"> информационн</w:t>
      </w:r>
      <w:r w:rsidR="00DC6E39" w:rsidRPr="00701D3C">
        <w:rPr>
          <w:rFonts w:ascii="Arial" w:hAnsi="Arial" w:cs="Arial"/>
          <w:sz w:val="22"/>
          <w:szCs w:val="22"/>
        </w:rPr>
        <w:t>ой</w:t>
      </w:r>
      <w:r w:rsidR="00C26EC5" w:rsidRPr="00701D3C">
        <w:rPr>
          <w:rFonts w:ascii="Arial" w:hAnsi="Arial" w:cs="Arial"/>
          <w:sz w:val="22"/>
          <w:szCs w:val="22"/>
        </w:rPr>
        <w:t xml:space="preserve"> систем</w:t>
      </w:r>
      <w:r w:rsidR="00DC6E39" w:rsidRPr="00701D3C">
        <w:rPr>
          <w:rFonts w:ascii="Arial" w:hAnsi="Arial" w:cs="Arial"/>
          <w:sz w:val="22"/>
          <w:szCs w:val="22"/>
        </w:rPr>
        <w:t>ы</w:t>
      </w:r>
      <w:r w:rsidR="00136545" w:rsidRPr="00701D3C">
        <w:rPr>
          <w:rFonts w:ascii="Arial" w:hAnsi="Arial" w:cs="Arial"/>
          <w:sz w:val="22"/>
          <w:szCs w:val="22"/>
        </w:rPr>
        <w:t>.</w:t>
      </w:r>
      <w:r w:rsidR="009E42B3" w:rsidRPr="00701D3C">
        <w:rPr>
          <w:rFonts w:ascii="Arial" w:hAnsi="Arial" w:cs="Arial"/>
          <w:sz w:val="22"/>
          <w:szCs w:val="22"/>
        </w:rPr>
        <w:t xml:space="preserve"> </w:t>
      </w:r>
      <w:r w:rsidR="00A60A0E" w:rsidRPr="00701D3C">
        <w:rPr>
          <w:rFonts w:ascii="Arial" w:hAnsi="Arial" w:cs="Arial"/>
          <w:sz w:val="22"/>
          <w:szCs w:val="22"/>
        </w:rPr>
        <w:t>Стороны исходят из действительности МЧД в случае необеспечения обязанной Ст</w:t>
      </w:r>
      <w:r w:rsidR="00701D3C">
        <w:rPr>
          <w:rFonts w:ascii="Arial" w:hAnsi="Arial" w:cs="Arial"/>
          <w:sz w:val="22"/>
          <w:szCs w:val="22"/>
        </w:rPr>
        <w:t>ороной возможности ее проверки.</w:t>
      </w:r>
    </w:p>
    <w:p w14:paraId="2113061A" w14:textId="77777777" w:rsidR="00701D3C" w:rsidRDefault="00A60A0E" w:rsidP="00A60A0E">
      <w:pPr>
        <w:pStyle w:val="4"/>
        <w:shd w:val="clear" w:color="auto" w:fill="auto"/>
        <w:tabs>
          <w:tab w:val="left" w:pos="977"/>
        </w:tabs>
        <w:spacing w:line="250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701D3C">
        <w:rPr>
          <w:rFonts w:ascii="Arial" w:hAnsi="Arial" w:cs="Arial"/>
          <w:sz w:val="22"/>
          <w:szCs w:val="22"/>
        </w:rPr>
        <w:t xml:space="preserve">Дополнительно по запросу представляется файл с визуализацией XML файла МЧД в формате pdf. </w:t>
      </w:r>
    </w:p>
    <w:p w14:paraId="3D58667D" w14:textId="29AA26DA" w:rsidR="0058068C" w:rsidRPr="00701D3C" w:rsidRDefault="00701D3C" w:rsidP="00701D3C">
      <w:pPr>
        <w:pStyle w:val="4"/>
        <w:shd w:val="clear" w:color="auto" w:fill="auto"/>
        <w:tabs>
          <w:tab w:val="left" w:pos="426"/>
        </w:tabs>
        <w:spacing w:line="250" w:lineRule="exact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П</w:t>
      </w:r>
      <w:r w:rsidR="00A60A0E" w:rsidRPr="00701D3C">
        <w:rPr>
          <w:rFonts w:ascii="Arial" w:hAnsi="Arial" w:cs="Arial"/>
          <w:sz w:val="22"/>
          <w:szCs w:val="22"/>
        </w:rPr>
        <w:t xml:space="preserve">редставление МЧД осуществляется </w:t>
      </w:r>
      <w:r w:rsidR="002805F2" w:rsidRPr="00701D3C">
        <w:rPr>
          <w:rFonts w:ascii="Arial" w:hAnsi="Arial" w:cs="Arial"/>
          <w:sz w:val="22"/>
          <w:szCs w:val="22"/>
        </w:rPr>
        <w:t>с соблюдением требований Федерального закона от 27.07.2006 №152-ФЗ «О персональных данных».</w:t>
      </w:r>
    </w:p>
    <w:p w14:paraId="0C109BF3" w14:textId="77777777" w:rsidR="0058068C" w:rsidRPr="00A60A0E" w:rsidRDefault="0049355C" w:rsidP="0058068C">
      <w:pPr>
        <w:pStyle w:val="4"/>
        <w:numPr>
          <w:ilvl w:val="1"/>
          <w:numId w:val="1"/>
        </w:numPr>
        <w:shd w:val="clear" w:color="auto" w:fill="auto"/>
        <w:tabs>
          <w:tab w:val="left" w:pos="977"/>
        </w:tabs>
        <w:spacing w:line="250" w:lineRule="exact"/>
        <w:ind w:firstLine="426"/>
        <w:jc w:val="both"/>
        <w:rPr>
          <w:rFonts w:ascii="Arial" w:hAnsi="Arial" w:cs="Arial"/>
          <w:sz w:val="22"/>
          <w:szCs w:val="22"/>
        </w:rPr>
      </w:pPr>
      <w:r w:rsidRPr="00701D3C">
        <w:rPr>
          <w:rFonts w:ascii="Arial" w:hAnsi="Arial" w:cs="Arial"/>
          <w:color w:val="auto"/>
          <w:sz w:val="22"/>
          <w:szCs w:val="22"/>
        </w:rPr>
        <w:t xml:space="preserve">Стороны для организации ЭДО </w:t>
      </w:r>
      <w:r w:rsidRPr="00701D3C">
        <w:rPr>
          <w:rFonts w:ascii="Arial" w:hAnsi="Arial" w:cs="Arial"/>
          <w:color w:val="auto"/>
          <w:sz w:val="22"/>
          <w:szCs w:val="22"/>
          <w:shd w:val="clear" w:color="auto" w:fill="FFFFFF"/>
        </w:rPr>
        <w:t>договоров, генеральных договоров</w:t>
      </w:r>
      <w:r w:rsidRPr="00A60A0E">
        <w:rPr>
          <w:rFonts w:ascii="Arial" w:hAnsi="Arial" w:cs="Arial"/>
          <w:color w:val="auto"/>
          <w:sz w:val="22"/>
          <w:szCs w:val="22"/>
          <w:shd w:val="clear" w:color="auto" w:fill="FFFFFF"/>
        </w:rPr>
        <w:t>, соглашений, спецификаций, приложений, дополнительных соглашений, протоколов</w:t>
      </w:r>
      <w:r w:rsidRPr="00A60A0E">
        <w:rPr>
          <w:rFonts w:ascii="Arial" w:hAnsi="Arial" w:cs="Arial"/>
          <w:color w:val="auto"/>
          <w:sz w:val="22"/>
          <w:szCs w:val="22"/>
        </w:rPr>
        <w:t xml:space="preserve"> используют систему электронного документооборота </w:t>
      </w:r>
      <w:r w:rsidR="00C33AB3" w:rsidRPr="00A60A0E">
        <w:rPr>
          <w:rFonts w:ascii="Arial" w:hAnsi="Arial" w:cs="Arial"/>
          <w:color w:val="auto"/>
          <w:sz w:val="22"/>
          <w:szCs w:val="22"/>
        </w:rPr>
        <w:t>Оператора ЭДО</w:t>
      </w:r>
      <w:r w:rsidRPr="00A60A0E">
        <w:rPr>
          <w:rFonts w:ascii="Arial" w:hAnsi="Arial" w:cs="Arial"/>
          <w:color w:val="auto"/>
          <w:sz w:val="22"/>
          <w:szCs w:val="22"/>
        </w:rPr>
        <w:t xml:space="preserve">. Отсутствие такой системы </w:t>
      </w:r>
      <w:r w:rsidR="00C33AB3" w:rsidRPr="00A60A0E">
        <w:rPr>
          <w:rFonts w:ascii="Arial" w:hAnsi="Arial" w:cs="Arial"/>
          <w:color w:val="auto"/>
          <w:sz w:val="22"/>
          <w:szCs w:val="22"/>
        </w:rPr>
        <w:t xml:space="preserve">у Оператора ЭДО </w:t>
      </w:r>
      <w:r w:rsidRPr="00A60A0E">
        <w:rPr>
          <w:rFonts w:ascii="Arial" w:hAnsi="Arial" w:cs="Arial"/>
          <w:color w:val="auto"/>
          <w:sz w:val="22"/>
          <w:szCs w:val="22"/>
        </w:rPr>
        <w:t>у одной стороны является основанием для осуществления обмена документами на бумажном носителе с подпис</w:t>
      </w:r>
      <w:r w:rsidR="00EE2E03" w:rsidRPr="00A60A0E">
        <w:rPr>
          <w:rFonts w:ascii="Arial" w:hAnsi="Arial" w:cs="Arial"/>
          <w:color w:val="auto"/>
          <w:sz w:val="22"/>
          <w:szCs w:val="22"/>
        </w:rPr>
        <w:t>анием собственноручной подписью уполномоченного лица.</w:t>
      </w:r>
    </w:p>
    <w:p w14:paraId="0CBEDF3B" w14:textId="77777777" w:rsidR="0058068C" w:rsidRDefault="003A594D" w:rsidP="008644E7">
      <w:pPr>
        <w:pStyle w:val="4"/>
        <w:numPr>
          <w:ilvl w:val="1"/>
          <w:numId w:val="1"/>
        </w:numPr>
        <w:shd w:val="clear" w:color="auto" w:fill="auto"/>
        <w:tabs>
          <w:tab w:val="left" w:pos="977"/>
        </w:tabs>
        <w:spacing w:line="25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58068C">
        <w:rPr>
          <w:rFonts w:ascii="Arial" w:hAnsi="Arial" w:cs="Arial"/>
          <w:color w:val="000000" w:themeColor="text1"/>
          <w:sz w:val="22"/>
          <w:szCs w:val="22"/>
        </w:rPr>
        <w:t xml:space="preserve">Стороны для организации ЭДО </w:t>
      </w:r>
      <w:r w:rsidRPr="0058068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всех видов документов согласно </w:t>
      </w:r>
      <w:r w:rsidRPr="0058068C">
        <w:rPr>
          <w:rFonts w:ascii="Arial" w:hAnsi="Arial" w:cs="Arial"/>
          <w:sz w:val="22"/>
          <w:szCs w:val="22"/>
          <w:shd w:val="clear" w:color="auto" w:fill="FFFFFF"/>
        </w:rPr>
        <w:t xml:space="preserve">Приложению 1 </w:t>
      </w:r>
      <w:r w:rsidRPr="0058068C">
        <w:rPr>
          <w:rFonts w:ascii="Arial" w:hAnsi="Arial" w:cs="Arial"/>
          <w:sz w:val="22"/>
          <w:szCs w:val="22"/>
        </w:rPr>
        <w:t>вправе использовать любые системы электронного документооборота, представленные на рынке данных услуг</w:t>
      </w:r>
      <w:r w:rsidR="0058068C" w:rsidRPr="0058068C">
        <w:rPr>
          <w:rFonts w:ascii="Arial" w:hAnsi="Arial" w:cs="Arial"/>
          <w:sz w:val="22"/>
          <w:szCs w:val="22"/>
        </w:rPr>
        <w:t>.</w:t>
      </w:r>
    </w:p>
    <w:p w14:paraId="763ED6C2" w14:textId="698ACBF2" w:rsidR="0049355C" w:rsidRPr="0058068C" w:rsidRDefault="0049355C" w:rsidP="008644E7">
      <w:pPr>
        <w:pStyle w:val="4"/>
        <w:numPr>
          <w:ilvl w:val="1"/>
          <w:numId w:val="1"/>
        </w:numPr>
        <w:shd w:val="clear" w:color="auto" w:fill="auto"/>
        <w:tabs>
          <w:tab w:val="left" w:pos="977"/>
        </w:tabs>
        <w:spacing w:line="25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58068C">
        <w:rPr>
          <w:rFonts w:ascii="Arial" w:hAnsi="Arial" w:cs="Arial"/>
          <w:sz w:val="22"/>
          <w:szCs w:val="22"/>
        </w:rPr>
        <w:t>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14:paraId="3D2AFFB7" w14:textId="77777777" w:rsidR="008168A3" w:rsidRPr="00CB327E" w:rsidRDefault="000755E6" w:rsidP="00AC4100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При осуществлении обмена электронными документами Стороны используют </w:t>
      </w:r>
      <w:r w:rsidR="00010C01" w:rsidRPr="00CB327E">
        <w:rPr>
          <w:rFonts w:ascii="Arial" w:hAnsi="Arial" w:cs="Arial"/>
          <w:sz w:val="22"/>
          <w:szCs w:val="22"/>
        </w:rPr>
        <w:t xml:space="preserve">как </w:t>
      </w:r>
      <w:r w:rsidRPr="00CB327E">
        <w:rPr>
          <w:rFonts w:ascii="Arial" w:hAnsi="Arial" w:cs="Arial"/>
          <w:sz w:val="22"/>
          <w:szCs w:val="22"/>
        </w:rPr>
        <w:t>форматы документов, которые утверждены приказами ФНС России</w:t>
      </w:r>
      <w:r w:rsidR="00F22EFB" w:rsidRPr="00CB327E">
        <w:rPr>
          <w:rFonts w:ascii="Arial" w:hAnsi="Arial" w:cs="Arial"/>
          <w:sz w:val="22"/>
          <w:szCs w:val="22"/>
        </w:rPr>
        <w:t xml:space="preserve"> (формализованные документы)</w:t>
      </w:r>
      <w:r w:rsidR="00010C01" w:rsidRPr="00CB327E">
        <w:rPr>
          <w:rFonts w:ascii="Arial" w:hAnsi="Arial" w:cs="Arial"/>
          <w:sz w:val="22"/>
          <w:szCs w:val="22"/>
        </w:rPr>
        <w:t>, так и</w:t>
      </w:r>
      <w:r w:rsidRPr="00CB327E">
        <w:rPr>
          <w:rFonts w:ascii="Arial" w:hAnsi="Arial" w:cs="Arial"/>
          <w:sz w:val="22"/>
          <w:szCs w:val="22"/>
        </w:rPr>
        <w:t xml:space="preserve"> согласованные между собой форматы</w:t>
      </w:r>
      <w:r w:rsidR="00F22EFB" w:rsidRPr="00CB327E">
        <w:rPr>
          <w:rFonts w:ascii="Arial" w:hAnsi="Arial" w:cs="Arial"/>
          <w:sz w:val="22"/>
          <w:szCs w:val="22"/>
        </w:rPr>
        <w:t xml:space="preserve"> </w:t>
      </w:r>
      <w:r w:rsidR="00010C01" w:rsidRPr="00CB327E">
        <w:rPr>
          <w:rFonts w:ascii="Arial" w:hAnsi="Arial" w:cs="Arial"/>
          <w:sz w:val="22"/>
          <w:szCs w:val="22"/>
        </w:rPr>
        <w:t xml:space="preserve">документов </w:t>
      </w:r>
      <w:r w:rsidR="00F22EFB" w:rsidRPr="00CB327E">
        <w:rPr>
          <w:rFonts w:ascii="Arial" w:hAnsi="Arial" w:cs="Arial"/>
          <w:sz w:val="22"/>
          <w:szCs w:val="22"/>
        </w:rPr>
        <w:t>(неформализованные документы)</w:t>
      </w:r>
      <w:r w:rsidRPr="00CB327E">
        <w:rPr>
          <w:rFonts w:ascii="Arial" w:hAnsi="Arial" w:cs="Arial"/>
          <w:sz w:val="22"/>
          <w:szCs w:val="22"/>
        </w:rPr>
        <w:t>.</w:t>
      </w:r>
    </w:p>
    <w:p w14:paraId="35A0DD42" w14:textId="77777777" w:rsidR="00076744" w:rsidRPr="00CB327E" w:rsidRDefault="00076744" w:rsidP="0058068C">
      <w:pPr>
        <w:pStyle w:val="4"/>
        <w:numPr>
          <w:ilvl w:val="1"/>
          <w:numId w:val="1"/>
        </w:numPr>
        <w:shd w:val="clear" w:color="auto" w:fill="auto"/>
        <w:tabs>
          <w:tab w:val="left" w:pos="993"/>
        </w:tabs>
        <w:spacing w:line="25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Выставление и получение </w:t>
      </w:r>
      <w:r w:rsidR="000C501A" w:rsidRPr="00CB327E">
        <w:rPr>
          <w:rFonts w:ascii="Arial" w:hAnsi="Arial" w:cs="Arial"/>
          <w:sz w:val="22"/>
          <w:szCs w:val="22"/>
        </w:rPr>
        <w:t>документов</w:t>
      </w:r>
      <w:r w:rsidRPr="00CB327E">
        <w:rPr>
          <w:rFonts w:ascii="Arial" w:hAnsi="Arial" w:cs="Arial"/>
          <w:sz w:val="22"/>
          <w:szCs w:val="22"/>
        </w:rPr>
        <w:t xml:space="preserve"> в электронном виде по телекоммуникационным каналам связи осуществляется Сторонами в незашифрованном виде.</w:t>
      </w:r>
    </w:p>
    <w:p w14:paraId="7754F548" w14:textId="77777777" w:rsidR="00F01C47" w:rsidRPr="00CB327E" w:rsidRDefault="00F01C47" w:rsidP="00E82336">
      <w:pPr>
        <w:pStyle w:val="4"/>
        <w:shd w:val="clear" w:color="auto" w:fill="auto"/>
        <w:tabs>
          <w:tab w:val="left" w:pos="958"/>
        </w:tabs>
        <w:spacing w:line="254" w:lineRule="exact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1152AFDD" w14:textId="77777777" w:rsidR="008168A3" w:rsidRPr="00CB327E" w:rsidRDefault="000755E6" w:rsidP="00E82336">
      <w:pPr>
        <w:pStyle w:val="4"/>
        <w:numPr>
          <w:ilvl w:val="0"/>
          <w:numId w:val="3"/>
        </w:numPr>
        <w:shd w:val="clear" w:color="auto" w:fill="auto"/>
        <w:tabs>
          <w:tab w:val="left" w:pos="396"/>
        </w:tabs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ПРИЗНАНИЕ ЭЛЕКТРОННЫХ ДОКУМЕНТОВ РАВНОЗНАЧНЫМИ ДОКУМЕНТАМ</w:t>
      </w:r>
      <w:r w:rsidR="004444AE" w:rsidRPr="00CB327E">
        <w:rPr>
          <w:rFonts w:ascii="Arial" w:hAnsi="Arial" w:cs="Arial"/>
          <w:b/>
          <w:sz w:val="22"/>
          <w:szCs w:val="22"/>
        </w:rPr>
        <w:t xml:space="preserve"> </w:t>
      </w:r>
      <w:r w:rsidRPr="00CB327E">
        <w:rPr>
          <w:rFonts w:ascii="Arial" w:hAnsi="Arial" w:cs="Arial"/>
          <w:b/>
          <w:sz w:val="22"/>
          <w:szCs w:val="22"/>
        </w:rPr>
        <w:t>НА БУМАЖНОМ НОСИТЕЛЕ</w:t>
      </w:r>
    </w:p>
    <w:p w14:paraId="2C31698F" w14:textId="77777777" w:rsidR="00E82336" w:rsidRPr="00CB327E" w:rsidRDefault="00E82336">
      <w:pPr>
        <w:pStyle w:val="4"/>
        <w:shd w:val="clear" w:color="auto" w:fill="auto"/>
        <w:spacing w:line="230" w:lineRule="exact"/>
        <w:ind w:firstLine="0"/>
        <w:jc w:val="left"/>
        <w:rPr>
          <w:rFonts w:ascii="Arial" w:hAnsi="Arial" w:cs="Arial"/>
          <w:sz w:val="22"/>
          <w:szCs w:val="22"/>
        </w:rPr>
      </w:pPr>
    </w:p>
    <w:p w14:paraId="4DA99876" w14:textId="334CD50B" w:rsidR="008168A3" w:rsidRPr="00CB327E" w:rsidRDefault="000755E6" w:rsidP="00E651FF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Подписанный с помощью квалифицированной ЭП электронный документ признается равнозначным аналогичному, подписанному собственноручно документу на бумажном носителе и порождает для Сторон юридические последствия в виде установления, изменения и </w:t>
      </w:r>
      <w:r w:rsidR="00190D9F" w:rsidRPr="00CB327E">
        <w:rPr>
          <w:rFonts w:ascii="Arial" w:hAnsi="Arial" w:cs="Arial"/>
          <w:sz w:val="22"/>
          <w:szCs w:val="22"/>
        </w:rPr>
        <w:t>прекращения,</w:t>
      </w:r>
      <w:r w:rsidRPr="00CB327E">
        <w:rPr>
          <w:rFonts w:ascii="Arial" w:hAnsi="Arial" w:cs="Arial"/>
          <w:sz w:val="22"/>
          <w:szCs w:val="22"/>
        </w:rPr>
        <w:t xml:space="preserve"> взаимных прав и обязанностей при</w:t>
      </w:r>
      <w:r w:rsidR="00992843" w:rsidRPr="00CB327E">
        <w:rPr>
          <w:rFonts w:ascii="Arial" w:hAnsi="Arial" w:cs="Arial"/>
          <w:sz w:val="22"/>
          <w:szCs w:val="22"/>
        </w:rPr>
        <w:t xml:space="preserve"> условии, что электронный документ подписан действительной квалифицированной </w:t>
      </w:r>
      <w:r w:rsidR="007339A6" w:rsidRPr="00CB327E">
        <w:rPr>
          <w:rFonts w:ascii="Arial" w:hAnsi="Arial" w:cs="Arial"/>
          <w:sz w:val="22"/>
          <w:szCs w:val="22"/>
        </w:rPr>
        <w:t>ЭП</w:t>
      </w:r>
      <w:r w:rsidR="00992843" w:rsidRPr="00CB327E">
        <w:rPr>
          <w:rFonts w:ascii="Arial" w:hAnsi="Arial" w:cs="Arial"/>
          <w:sz w:val="22"/>
          <w:szCs w:val="22"/>
        </w:rPr>
        <w:t xml:space="preserve"> согласно п.5.3 настоящего Соглашения</w:t>
      </w:r>
      <w:r w:rsidR="00B30904" w:rsidRPr="00CB327E">
        <w:rPr>
          <w:rFonts w:ascii="Arial" w:hAnsi="Arial" w:cs="Arial"/>
          <w:sz w:val="22"/>
          <w:szCs w:val="22"/>
        </w:rPr>
        <w:t>.</w:t>
      </w:r>
    </w:p>
    <w:p w14:paraId="7E4ABE61" w14:textId="2595D200" w:rsidR="008168A3" w:rsidRPr="00CB327E" w:rsidRDefault="000755E6" w:rsidP="007F64F8">
      <w:pPr>
        <w:pStyle w:val="4"/>
        <w:numPr>
          <w:ilvl w:val="1"/>
          <w:numId w:val="3"/>
        </w:numPr>
        <w:shd w:val="clear" w:color="auto" w:fill="auto"/>
        <w:tabs>
          <w:tab w:val="left" w:pos="993"/>
          <w:tab w:val="left" w:pos="1068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При соблюдении </w:t>
      </w:r>
      <w:r w:rsidR="00FD22AD" w:rsidRPr="00CB327E">
        <w:rPr>
          <w:rFonts w:ascii="Arial" w:hAnsi="Arial" w:cs="Arial"/>
          <w:sz w:val="22"/>
          <w:szCs w:val="22"/>
        </w:rPr>
        <w:t>условий, приведенных в п. 3</w:t>
      </w:r>
      <w:r w:rsidRPr="00CB327E">
        <w:rPr>
          <w:rFonts w:ascii="Arial" w:hAnsi="Arial" w:cs="Arial"/>
          <w:sz w:val="22"/>
          <w:szCs w:val="22"/>
        </w:rPr>
        <w:t xml:space="preserve">.1, 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</w:t>
      </w:r>
      <w:r w:rsidRPr="00CB327E">
        <w:rPr>
          <w:rFonts w:ascii="Arial" w:hAnsi="Arial" w:cs="Arial"/>
          <w:sz w:val="22"/>
          <w:szCs w:val="22"/>
        </w:rPr>
        <w:lastRenderedPageBreak/>
        <w:t xml:space="preserve">доказательства в судебных разбирательствах, предоставляться в государственные органы по запросам последних. </w:t>
      </w:r>
    </w:p>
    <w:p w14:paraId="14769570" w14:textId="46974E81" w:rsidR="008168A3" w:rsidRPr="00CB327E" w:rsidRDefault="000755E6" w:rsidP="00870E3B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Подписание электронного документа, бумажный аналог которого должен содержать подписи и (или) </w:t>
      </w:r>
      <w:r w:rsidRPr="00CB327E">
        <w:rPr>
          <w:rStyle w:val="105pt0pt"/>
          <w:rFonts w:ascii="Arial" w:hAnsi="Arial" w:cs="Arial"/>
          <w:b w:val="0"/>
          <w:sz w:val="22"/>
          <w:szCs w:val="22"/>
        </w:rPr>
        <w:t>печати</w:t>
      </w:r>
      <w:r w:rsidR="00130BE1" w:rsidRPr="00CB327E">
        <w:rPr>
          <w:rStyle w:val="105pt0pt"/>
          <w:rFonts w:ascii="Arial" w:hAnsi="Arial" w:cs="Arial"/>
          <w:b w:val="0"/>
          <w:sz w:val="22"/>
          <w:szCs w:val="22"/>
        </w:rPr>
        <w:t xml:space="preserve"> </w:t>
      </w:r>
      <w:r w:rsidRPr="00CB327E">
        <w:rPr>
          <w:rFonts w:ascii="Arial" w:hAnsi="Arial" w:cs="Arial"/>
          <w:sz w:val="22"/>
          <w:szCs w:val="22"/>
        </w:rPr>
        <w:t>обеих сторон, осуществляется путем последовательного подписания данного электронного документа каждой из Сторон. Доказательством подписания э</w:t>
      </w:r>
      <w:r w:rsidR="00196714" w:rsidRPr="00CB327E">
        <w:rPr>
          <w:rFonts w:ascii="Arial" w:hAnsi="Arial" w:cs="Arial"/>
          <w:sz w:val="22"/>
          <w:szCs w:val="22"/>
        </w:rPr>
        <w:t xml:space="preserve">лектронного документа </w:t>
      </w:r>
      <w:r w:rsidR="00992843" w:rsidRPr="00CB327E">
        <w:rPr>
          <w:rFonts w:ascii="Arial" w:hAnsi="Arial" w:cs="Arial"/>
          <w:sz w:val="22"/>
          <w:szCs w:val="22"/>
        </w:rPr>
        <w:t xml:space="preserve">одной </w:t>
      </w:r>
      <w:r w:rsidR="00196714" w:rsidRPr="00CB327E">
        <w:rPr>
          <w:rFonts w:ascii="Arial" w:hAnsi="Arial" w:cs="Arial"/>
          <w:sz w:val="22"/>
          <w:szCs w:val="22"/>
        </w:rPr>
        <w:t>Стороной</w:t>
      </w:r>
      <w:r w:rsidRPr="00CB327E">
        <w:rPr>
          <w:rFonts w:ascii="Arial" w:hAnsi="Arial" w:cs="Arial"/>
          <w:sz w:val="22"/>
          <w:szCs w:val="22"/>
        </w:rPr>
        <w:t xml:space="preserve"> </w:t>
      </w:r>
      <w:r w:rsidR="00190D9F" w:rsidRPr="00CB327E">
        <w:rPr>
          <w:rFonts w:ascii="Arial" w:hAnsi="Arial" w:cs="Arial"/>
          <w:sz w:val="22"/>
          <w:szCs w:val="22"/>
        </w:rPr>
        <w:t>явля</w:t>
      </w:r>
      <w:r w:rsidR="00992843" w:rsidRPr="00CB327E">
        <w:rPr>
          <w:rFonts w:ascii="Arial" w:hAnsi="Arial" w:cs="Arial"/>
          <w:sz w:val="22"/>
          <w:szCs w:val="22"/>
        </w:rPr>
        <w:t>е</w:t>
      </w:r>
      <w:r w:rsidR="00190D9F" w:rsidRPr="00CB327E">
        <w:rPr>
          <w:rFonts w:ascii="Arial" w:hAnsi="Arial" w:cs="Arial"/>
          <w:sz w:val="22"/>
          <w:szCs w:val="22"/>
        </w:rPr>
        <w:t>тся</w:t>
      </w:r>
      <w:r w:rsidRPr="00CB327E">
        <w:rPr>
          <w:rFonts w:ascii="Arial" w:hAnsi="Arial" w:cs="Arial"/>
          <w:sz w:val="22"/>
          <w:szCs w:val="22"/>
        </w:rPr>
        <w:t xml:space="preserve"> ее </w:t>
      </w:r>
      <w:r w:rsidR="00283B54" w:rsidRPr="00CB327E">
        <w:rPr>
          <w:rFonts w:ascii="Arial" w:hAnsi="Arial" w:cs="Arial"/>
          <w:sz w:val="22"/>
          <w:szCs w:val="22"/>
        </w:rPr>
        <w:t xml:space="preserve">квалифицированная </w:t>
      </w:r>
      <w:r w:rsidRPr="00CB327E">
        <w:rPr>
          <w:rFonts w:ascii="Arial" w:hAnsi="Arial" w:cs="Arial"/>
          <w:sz w:val="22"/>
          <w:szCs w:val="22"/>
        </w:rPr>
        <w:t xml:space="preserve">ЭП с идентификатором подписанного документа, т.е. без повторного приложения самого документа, подписанного </w:t>
      </w:r>
      <w:r w:rsidR="00992843" w:rsidRPr="00CB327E">
        <w:rPr>
          <w:rFonts w:ascii="Arial" w:hAnsi="Arial" w:cs="Arial"/>
          <w:sz w:val="22"/>
          <w:szCs w:val="22"/>
        </w:rPr>
        <w:t xml:space="preserve">другой </w:t>
      </w:r>
      <w:r w:rsidRPr="00CB327E">
        <w:rPr>
          <w:rFonts w:ascii="Arial" w:hAnsi="Arial" w:cs="Arial"/>
          <w:sz w:val="22"/>
          <w:szCs w:val="22"/>
        </w:rPr>
        <w:t>Стороной</w:t>
      </w:r>
      <w:r w:rsidR="00196714" w:rsidRPr="00CB327E">
        <w:rPr>
          <w:rFonts w:ascii="Arial" w:hAnsi="Arial" w:cs="Arial"/>
          <w:sz w:val="22"/>
          <w:szCs w:val="22"/>
        </w:rPr>
        <w:t>.</w:t>
      </w:r>
    </w:p>
    <w:p w14:paraId="244FA974" w14:textId="77777777" w:rsidR="00196714" w:rsidRPr="00CB327E" w:rsidRDefault="000755E6" w:rsidP="00870E3B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Каждая из Сторон несет ответственность за обеспечение </w:t>
      </w:r>
      <w:r w:rsidR="00196714" w:rsidRPr="00CB327E">
        <w:rPr>
          <w:rFonts w:ascii="Arial" w:hAnsi="Arial" w:cs="Arial"/>
          <w:sz w:val="22"/>
          <w:szCs w:val="22"/>
        </w:rPr>
        <w:t>конфиденциальности ключей</w:t>
      </w:r>
      <w:r w:rsidR="00B30904" w:rsidRPr="00CB327E">
        <w:rPr>
          <w:rFonts w:ascii="Arial" w:hAnsi="Arial" w:cs="Arial"/>
          <w:sz w:val="22"/>
          <w:szCs w:val="22"/>
        </w:rPr>
        <w:t xml:space="preserve"> </w:t>
      </w:r>
      <w:r w:rsidRPr="00CB327E">
        <w:rPr>
          <w:rFonts w:ascii="Arial" w:hAnsi="Arial" w:cs="Arial"/>
          <w:sz w:val="22"/>
          <w:szCs w:val="22"/>
        </w:rPr>
        <w:t>квалифицированной ЭП, недопущение использования принадлежащих ей ключей без</w:t>
      </w:r>
      <w:r w:rsidR="00190D9F" w:rsidRPr="00CB327E">
        <w:rPr>
          <w:rFonts w:ascii="Arial" w:hAnsi="Arial" w:cs="Arial"/>
          <w:sz w:val="22"/>
          <w:szCs w:val="22"/>
        </w:rPr>
        <w:t xml:space="preserve"> ее согласия.</w:t>
      </w:r>
    </w:p>
    <w:p w14:paraId="1F2490B9" w14:textId="77777777" w:rsidR="008168A3" w:rsidRPr="00CB327E" w:rsidRDefault="000755E6" w:rsidP="00870E3B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14:paraId="58D0CAEB" w14:textId="77777777" w:rsidR="00FE0DB2" w:rsidRPr="00CB327E" w:rsidRDefault="005E0621" w:rsidP="00870E3B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При обмене документами на бумажном носителе Стороны руководствуются положениями Договора</w:t>
      </w:r>
      <w:r w:rsidR="00A41073" w:rsidRPr="00CB327E">
        <w:rPr>
          <w:rFonts w:ascii="Arial" w:hAnsi="Arial" w:cs="Arial"/>
          <w:sz w:val="22"/>
          <w:szCs w:val="22"/>
        </w:rPr>
        <w:t>, к которому относится Документ</w:t>
      </w:r>
      <w:r w:rsidR="00B30904" w:rsidRPr="00CB327E">
        <w:rPr>
          <w:rFonts w:ascii="Arial" w:hAnsi="Arial" w:cs="Arial"/>
          <w:sz w:val="22"/>
          <w:szCs w:val="22"/>
        </w:rPr>
        <w:t>, либо в связи с исполнением которого он направляется.</w:t>
      </w:r>
    </w:p>
    <w:p w14:paraId="5D057EAC" w14:textId="77777777" w:rsidR="00F01C47" w:rsidRPr="00CB327E" w:rsidRDefault="00F01C47" w:rsidP="00FE0DB2">
      <w:pPr>
        <w:pStyle w:val="4"/>
        <w:shd w:val="clear" w:color="auto" w:fill="auto"/>
        <w:tabs>
          <w:tab w:val="left" w:pos="851"/>
        </w:tabs>
        <w:spacing w:line="262" w:lineRule="exact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36D97C81" w14:textId="77777777" w:rsidR="008168A3" w:rsidRPr="00CB327E" w:rsidRDefault="000755E6" w:rsidP="003C4EF9">
      <w:pPr>
        <w:pStyle w:val="4"/>
        <w:numPr>
          <w:ilvl w:val="0"/>
          <w:numId w:val="3"/>
        </w:numPr>
        <w:shd w:val="clear" w:color="auto" w:fill="auto"/>
        <w:tabs>
          <w:tab w:val="left" w:pos="0"/>
        </w:tabs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 xml:space="preserve">ВЗАИМОДЕЙСТВИЕ С УДОСТОВЕРЯЮЩИМ ЦЕНТРОМ И </w:t>
      </w:r>
      <w:r w:rsidR="003C4EF9" w:rsidRPr="00CB327E">
        <w:rPr>
          <w:rFonts w:ascii="Arial" w:hAnsi="Arial" w:cs="Arial"/>
          <w:b/>
          <w:sz w:val="22"/>
          <w:szCs w:val="22"/>
        </w:rPr>
        <w:t>О</w:t>
      </w:r>
      <w:r w:rsidRPr="00CB327E">
        <w:rPr>
          <w:rFonts w:ascii="Arial" w:hAnsi="Arial" w:cs="Arial"/>
          <w:b/>
          <w:sz w:val="22"/>
          <w:szCs w:val="22"/>
        </w:rPr>
        <w:t>ПЕРАТОРОМ</w:t>
      </w:r>
    </w:p>
    <w:p w14:paraId="508A298B" w14:textId="77777777" w:rsidR="00E23823" w:rsidRPr="00CB327E" w:rsidRDefault="00E23823" w:rsidP="00E23823">
      <w:pPr>
        <w:pStyle w:val="4"/>
        <w:shd w:val="clear" w:color="auto" w:fill="auto"/>
        <w:tabs>
          <w:tab w:val="left" w:pos="741"/>
        </w:tabs>
        <w:spacing w:line="230" w:lineRule="exact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5F689AAD" w14:textId="42F96CA6" w:rsidR="008168A3" w:rsidRPr="00CB327E" w:rsidRDefault="000755E6" w:rsidP="00870E3B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Стороны не позднее 15</w:t>
      </w:r>
      <w:r w:rsidR="005E0621" w:rsidRPr="00CB327E">
        <w:rPr>
          <w:rFonts w:ascii="Arial" w:hAnsi="Arial" w:cs="Arial"/>
          <w:sz w:val="22"/>
          <w:szCs w:val="22"/>
        </w:rPr>
        <w:t xml:space="preserve"> (пятнадцать)</w:t>
      </w:r>
      <w:r w:rsidRPr="00CB327E">
        <w:rPr>
          <w:rFonts w:ascii="Arial" w:hAnsi="Arial" w:cs="Arial"/>
          <w:sz w:val="22"/>
          <w:szCs w:val="22"/>
        </w:rPr>
        <w:t xml:space="preserve"> дней после подписания настоящего Соглашения обязуются за свой счет получить </w:t>
      </w:r>
      <w:r w:rsidR="00CD71F1" w:rsidRPr="00CB327E">
        <w:rPr>
          <w:rFonts w:ascii="Arial" w:hAnsi="Arial" w:cs="Arial"/>
          <w:sz w:val="22"/>
          <w:szCs w:val="22"/>
        </w:rPr>
        <w:t>квалифицированную ЭП и квалифицированный сертификат ключа проверки ЭП (Сертификат)</w:t>
      </w:r>
      <w:r w:rsidR="009614F3" w:rsidRPr="00CB327E">
        <w:rPr>
          <w:rFonts w:ascii="Arial" w:hAnsi="Arial" w:cs="Arial"/>
          <w:sz w:val="22"/>
          <w:szCs w:val="22"/>
        </w:rPr>
        <w:t>.</w:t>
      </w:r>
    </w:p>
    <w:p w14:paraId="4B02CF3D" w14:textId="35AB9556" w:rsidR="008168A3" w:rsidRPr="00CB327E" w:rsidRDefault="000755E6" w:rsidP="00870E3B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До начала осуществления обмена электронными документами Стороны должны оформить и представить Оператору </w:t>
      </w:r>
      <w:r w:rsidR="00391B5D" w:rsidRPr="00CB327E">
        <w:rPr>
          <w:rFonts w:ascii="Arial" w:hAnsi="Arial" w:cs="Arial"/>
          <w:sz w:val="22"/>
          <w:szCs w:val="22"/>
        </w:rPr>
        <w:t xml:space="preserve">ЭДО </w:t>
      </w:r>
      <w:r w:rsidRPr="00CB327E">
        <w:rPr>
          <w:rFonts w:ascii="Arial" w:hAnsi="Arial" w:cs="Arial"/>
          <w:sz w:val="22"/>
          <w:szCs w:val="22"/>
        </w:rPr>
        <w:t>заявление об участии в ЭД</w:t>
      </w:r>
      <w:r w:rsidR="00F22334" w:rsidRPr="00CB327E">
        <w:rPr>
          <w:rFonts w:ascii="Arial" w:hAnsi="Arial" w:cs="Arial"/>
          <w:sz w:val="22"/>
          <w:szCs w:val="22"/>
        </w:rPr>
        <w:t>О</w:t>
      </w:r>
      <w:r w:rsidRPr="00CB327E">
        <w:rPr>
          <w:rFonts w:ascii="Arial" w:hAnsi="Arial" w:cs="Arial"/>
          <w:sz w:val="22"/>
          <w:szCs w:val="22"/>
        </w:rPr>
        <w:t xml:space="preserve">, а также получить у Оператора </w:t>
      </w:r>
      <w:r w:rsidR="00391B5D" w:rsidRPr="00CB327E">
        <w:rPr>
          <w:rFonts w:ascii="Arial" w:hAnsi="Arial" w:cs="Arial"/>
          <w:sz w:val="22"/>
          <w:szCs w:val="22"/>
        </w:rPr>
        <w:t xml:space="preserve">ЭДО </w:t>
      </w:r>
      <w:r w:rsidRPr="00CB327E">
        <w:rPr>
          <w:rFonts w:ascii="Arial" w:hAnsi="Arial" w:cs="Arial"/>
          <w:sz w:val="22"/>
          <w:szCs w:val="22"/>
        </w:rPr>
        <w:t xml:space="preserve">идентификатор участника </w:t>
      </w:r>
      <w:r w:rsidR="00391B5D" w:rsidRPr="00CB327E">
        <w:rPr>
          <w:rFonts w:ascii="Arial" w:hAnsi="Arial" w:cs="Arial"/>
          <w:sz w:val="22"/>
          <w:szCs w:val="22"/>
        </w:rPr>
        <w:t>ЭДО</w:t>
      </w:r>
      <w:r w:rsidRPr="00CB327E">
        <w:rPr>
          <w:rFonts w:ascii="Arial" w:hAnsi="Arial" w:cs="Arial"/>
          <w:sz w:val="22"/>
          <w:szCs w:val="22"/>
        </w:rPr>
        <w:t>, реквизиты доступа и другие необходимые данные.</w:t>
      </w:r>
    </w:p>
    <w:p w14:paraId="45D542AF" w14:textId="4FDBE7B1" w:rsidR="008168A3" w:rsidRPr="00CB327E" w:rsidRDefault="000755E6" w:rsidP="00870E3B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В случае изменения учетных данных, содержащихся в заявлении об участии в ЭД</w:t>
      </w:r>
      <w:r w:rsidR="00F22334" w:rsidRPr="00CB327E">
        <w:rPr>
          <w:rFonts w:ascii="Arial" w:hAnsi="Arial" w:cs="Arial"/>
          <w:sz w:val="22"/>
          <w:szCs w:val="22"/>
        </w:rPr>
        <w:t>О</w:t>
      </w:r>
      <w:r w:rsidRPr="00CB327E">
        <w:rPr>
          <w:rFonts w:ascii="Arial" w:hAnsi="Arial" w:cs="Arial"/>
          <w:sz w:val="22"/>
          <w:szCs w:val="22"/>
        </w:rPr>
        <w:t xml:space="preserve"> в электронном виде по телекоммуникационным каналам связи, Сторона не позднее </w:t>
      </w:r>
      <w:r w:rsidR="00B30904" w:rsidRPr="00CB327E">
        <w:rPr>
          <w:rFonts w:ascii="Arial" w:hAnsi="Arial" w:cs="Arial"/>
          <w:sz w:val="22"/>
          <w:szCs w:val="22"/>
        </w:rPr>
        <w:t>3 (</w:t>
      </w:r>
      <w:r w:rsidRPr="00CB327E">
        <w:rPr>
          <w:rFonts w:ascii="Arial" w:hAnsi="Arial" w:cs="Arial"/>
          <w:sz w:val="22"/>
          <w:szCs w:val="22"/>
        </w:rPr>
        <w:t>трех</w:t>
      </w:r>
      <w:r w:rsidR="00B30904" w:rsidRPr="00CB327E">
        <w:rPr>
          <w:rFonts w:ascii="Arial" w:hAnsi="Arial" w:cs="Arial"/>
          <w:sz w:val="22"/>
          <w:szCs w:val="22"/>
        </w:rPr>
        <w:t>)</w:t>
      </w:r>
      <w:r w:rsidRPr="00CB327E">
        <w:rPr>
          <w:rFonts w:ascii="Arial" w:hAnsi="Arial" w:cs="Arial"/>
          <w:sz w:val="22"/>
          <w:szCs w:val="22"/>
        </w:rPr>
        <w:t xml:space="preserve"> рабочих дней со дня соответствующего изменения представляет </w:t>
      </w:r>
      <w:r w:rsidR="00E23823" w:rsidRPr="00CB327E">
        <w:rPr>
          <w:rFonts w:ascii="Arial" w:hAnsi="Arial" w:cs="Arial"/>
          <w:sz w:val="22"/>
          <w:szCs w:val="22"/>
        </w:rPr>
        <w:t>Оператору</w:t>
      </w:r>
      <w:r w:rsidR="00391B5D" w:rsidRPr="00CB327E">
        <w:rPr>
          <w:rFonts w:ascii="Arial" w:hAnsi="Arial" w:cs="Arial"/>
          <w:sz w:val="22"/>
          <w:szCs w:val="22"/>
        </w:rPr>
        <w:t xml:space="preserve"> ЭДО</w:t>
      </w:r>
      <w:r w:rsidR="00E23823" w:rsidRPr="00CB327E">
        <w:rPr>
          <w:rFonts w:ascii="Arial" w:hAnsi="Arial" w:cs="Arial"/>
          <w:sz w:val="22"/>
          <w:szCs w:val="22"/>
        </w:rPr>
        <w:t xml:space="preserve"> заявление</w:t>
      </w:r>
      <w:r w:rsidR="00956D2F" w:rsidRPr="00CB327E">
        <w:rPr>
          <w:rFonts w:ascii="Arial" w:hAnsi="Arial" w:cs="Arial"/>
          <w:sz w:val="22"/>
          <w:szCs w:val="22"/>
        </w:rPr>
        <w:t>, а также уведомляет другую Сторону</w:t>
      </w:r>
      <w:r w:rsidR="00E23823" w:rsidRPr="00CB327E">
        <w:rPr>
          <w:rFonts w:ascii="Arial" w:hAnsi="Arial" w:cs="Arial"/>
          <w:sz w:val="22"/>
          <w:szCs w:val="22"/>
        </w:rPr>
        <w:t xml:space="preserve"> о внесении и</w:t>
      </w:r>
      <w:r w:rsidRPr="00CB327E">
        <w:rPr>
          <w:rFonts w:ascii="Arial" w:hAnsi="Arial" w:cs="Arial"/>
          <w:sz w:val="22"/>
          <w:szCs w:val="22"/>
        </w:rPr>
        <w:t>зменений в ранее сообщенные данные.</w:t>
      </w:r>
    </w:p>
    <w:p w14:paraId="216C0027" w14:textId="77777777" w:rsidR="00C82CFA" w:rsidRPr="00CB327E" w:rsidRDefault="00C82CFA" w:rsidP="00C82CFA">
      <w:pPr>
        <w:pStyle w:val="4"/>
        <w:shd w:val="clear" w:color="auto" w:fill="auto"/>
        <w:tabs>
          <w:tab w:val="left" w:pos="993"/>
        </w:tabs>
        <w:spacing w:line="252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474EA412" w14:textId="77777777" w:rsidR="00FD12FC" w:rsidRPr="00CB327E" w:rsidRDefault="00FD12FC" w:rsidP="00C82CFA">
      <w:pPr>
        <w:pStyle w:val="4"/>
        <w:numPr>
          <w:ilvl w:val="0"/>
          <w:numId w:val="3"/>
        </w:numPr>
        <w:shd w:val="clear" w:color="auto" w:fill="auto"/>
        <w:tabs>
          <w:tab w:val="left" w:pos="0"/>
        </w:tabs>
        <w:spacing w:line="230" w:lineRule="exact"/>
        <w:ind w:firstLine="36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И</w:t>
      </w:r>
      <w:r w:rsidR="00C82CFA" w:rsidRPr="00CB327E">
        <w:rPr>
          <w:rFonts w:ascii="Arial" w:hAnsi="Arial" w:cs="Arial"/>
          <w:b/>
          <w:sz w:val="22"/>
          <w:szCs w:val="22"/>
        </w:rPr>
        <w:t>СПОЛЬЗОВАНИЕ КВАЛИФИЦИРОВАННЫХ ЭЛЕКТРОННЫХ ПОДПИСЕЙ</w:t>
      </w:r>
    </w:p>
    <w:p w14:paraId="2EF92074" w14:textId="77777777" w:rsidR="00C82CFA" w:rsidRPr="00CB327E" w:rsidRDefault="00C82CFA" w:rsidP="00C82CFA">
      <w:pPr>
        <w:pStyle w:val="a7"/>
        <w:rPr>
          <w:rFonts w:ascii="Arial" w:hAnsi="Arial" w:cs="Arial"/>
          <w:sz w:val="22"/>
          <w:szCs w:val="22"/>
        </w:rPr>
      </w:pPr>
    </w:p>
    <w:p w14:paraId="265EDAC8" w14:textId="21BD1945" w:rsidR="00C82CFA" w:rsidRPr="00CB327E" w:rsidRDefault="00C82CFA" w:rsidP="00C82CFA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</w:t>
      </w:r>
      <w:r w:rsidR="00992843" w:rsidRPr="00CB327E">
        <w:rPr>
          <w:rFonts w:ascii="Arial" w:hAnsi="Arial" w:cs="Arial"/>
          <w:sz w:val="22"/>
          <w:szCs w:val="22"/>
        </w:rPr>
        <w:t xml:space="preserve"> и Оператора</w:t>
      </w:r>
      <w:r w:rsidR="00391B5D" w:rsidRPr="00CB327E">
        <w:rPr>
          <w:rFonts w:ascii="Arial" w:hAnsi="Arial" w:cs="Arial"/>
          <w:sz w:val="22"/>
          <w:szCs w:val="22"/>
        </w:rPr>
        <w:t xml:space="preserve"> ЭДО</w:t>
      </w:r>
      <w:r w:rsidRPr="00CB327E">
        <w:rPr>
          <w:rFonts w:ascii="Arial" w:hAnsi="Arial" w:cs="Arial"/>
          <w:sz w:val="22"/>
          <w:szCs w:val="22"/>
        </w:rPr>
        <w:t>; по данным вопросам Стороны руководствуются нормативными документами УЦ</w:t>
      </w:r>
      <w:r w:rsidR="00992843" w:rsidRPr="00CB327E">
        <w:rPr>
          <w:rFonts w:ascii="Arial" w:hAnsi="Arial" w:cs="Arial"/>
          <w:sz w:val="22"/>
          <w:szCs w:val="22"/>
        </w:rPr>
        <w:t xml:space="preserve"> и Оператора</w:t>
      </w:r>
      <w:r w:rsidR="00391B5D" w:rsidRPr="00CB327E">
        <w:rPr>
          <w:rFonts w:ascii="Arial" w:hAnsi="Arial" w:cs="Arial"/>
          <w:sz w:val="22"/>
          <w:szCs w:val="22"/>
        </w:rPr>
        <w:t xml:space="preserve"> ЭДО</w:t>
      </w:r>
      <w:r w:rsidRPr="00CB327E">
        <w:rPr>
          <w:rFonts w:ascii="Arial" w:hAnsi="Arial" w:cs="Arial"/>
          <w:sz w:val="22"/>
          <w:szCs w:val="22"/>
        </w:rPr>
        <w:t>.</w:t>
      </w:r>
    </w:p>
    <w:p w14:paraId="1FFBFFED" w14:textId="77777777" w:rsidR="00FD12FC" w:rsidRPr="00CB327E" w:rsidRDefault="00FD12FC" w:rsidP="00FD12FC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При использовании квалифицированных электронных подписей Стороны настоящего соглашения обязаны:</w:t>
      </w:r>
    </w:p>
    <w:p w14:paraId="2195F5B3" w14:textId="77777777" w:rsidR="00FD12FC" w:rsidRPr="00CB327E" w:rsidRDefault="00FD12FC" w:rsidP="00C82CFA">
      <w:pPr>
        <w:pStyle w:val="4"/>
        <w:numPr>
          <w:ilvl w:val="2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Обеспечивать конфиденциальность Ключей электронных подписей, в частности не допускать использования принадлежащих им Ключей электронных подписей без их согласия;</w:t>
      </w:r>
    </w:p>
    <w:p w14:paraId="10FF9C43" w14:textId="77777777" w:rsidR="00FD12FC" w:rsidRPr="00CB327E" w:rsidRDefault="00FD12FC" w:rsidP="00C82CFA">
      <w:pPr>
        <w:pStyle w:val="4"/>
        <w:numPr>
          <w:ilvl w:val="2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14:paraId="391A6DB6" w14:textId="77777777" w:rsidR="00FD12FC" w:rsidRPr="00CB327E" w:rsidRDefault="00FD12FC" w:rsidP="00C82CFA">
      <w:pPr>
        <w:pStyle w:val="4"/>
        <w:numPr>
          <w:ilvl w:val="2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Не использовать Ключ электронной подписи при наличии оснований полагать, что конфиденциальность данного Ключа нарушена;</w:t>
      </w:r>
    </w:p>
    <w:p w14:paraId="45EFC1DF" w14:textId="77777777" w:rsidR="00FD12FC" w:rsidRPr="00CB327E" w:rsidRDefault="00FD12FC" w:rsidP="00C82CFA">
      <w:pPr>
        <w:pStyle w:val="4"/>
        <w:numPr>
          <w:ilvl w:val="2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Использовать для создания и проверки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14:paraId="19ED714A" w14:textId="4C6030D8" w:rsidR="00FD12FC" w:rsidRPr="00CB327E" w:rsidRDefault="00FD12FC" w:rsidP="00F32FE3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p w14:paraId="451FDF3A" w14:textId="77777777" w:rsidR="00FD12FC" w:rsidRPr="00CB327E" w:rsidRDefault="00FD12FC" w:rsidP="00C82CFA">
      <w:pPr>
        <w:pStyle w:val="4"/>
        <w:numPr>
          <w:ilvl w:val="2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72C38883" w14:textId="77777777" w:rsidR="00FD12FC" w:rsidRPr="00CB327E" w:rsidRDefault="00FD12FC" w:rsidP="00C82CFA">
      <w:pPr>
        <w:pStyle w:val="4"/>
        <w:numPr>
          <w:ilvl w:val="2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</w:t>
      </w:r>
      <w:r w:rsidRPr="00CB327E">
        <w:rPr>
          <w:rFonts w:ascii="Arial" w:hAnsi="Arial" w:cs="Arial"/>
          <w:sz w:val="22"/>
          <w:szCs w:val="22"/>
        </w:rPr>
        <w:lastRenderedPageBreak/>
        <w:t>день проверки действительности указанного Сертификата, если момент подписания электронного документа не определен;</w:t>
      </w:r>
    </w:p>
    <w:p w14:paraId="5258FEA1" w14:textId="128CE25B" w:rsidR="00FD12FC" w:rsidRPr="00CB327E" w:rsidRDefault="00FD12FC" w:rsidP="00C82CFA">
      <w:pPr>
        <w:pStyle w:val="4"/>
        <w:numPr>
          <w:ilvl w:val="2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Имеется положительный результат проверки принадлежности владельцу Сертификата</w:t>
      </w:r>
      <w:r w:rsidR="00992843" w:rsidRPr="00CB327E">
        <w:rPr>
          <w:rFonts w:ascii="Arial" w:hAnsi="Arial" w:cs="Arial"/>
          <w:sz w:val="22"/>
          <w:szCs w:val="22"/>
        </w:rPr>
        <w:t xml:space="preserve"> электронной подписи,</w:t>
      </w:r>
      <w:r w:rsidRPr="00CB327E">
        <w:rPr>
          <w:rFonts w:ascii="Arial" w:hAnsi="Arial" w:cs="Arial"/>
          <w:sz w:val="22"/>
          <w:szCs w:val="22"/>
        </w:rPr>
        <w:t xml:space="preserve">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подписи, и с использованием Сертификата лица, подписавшего электронный документ;</w:t>
      </w:r>
    </w:p>
    <w:p w14:paraId="3B2D35D7" w14:textId="77777777" w:rsidR="00FD12FC" w:rsidRPr="00CB327E" w:rsidRDefault="00FD12FC" w:rsidP="00C82CFA">
      <w:pPr>
        <w:pStyle w:val="4"/>
        <w:numPr>
          <w:ilvl w:val="2"/>
          <w:numId w:val="3"/>
        </w:numPr>
        <w:shd w:val="clear" w:color="auto" w:fill="auto"/>
        <w:tabs>
          <w:tab w:val="left" w:pos="993"/>
        </w:tabs>
        <w:spacing w:line="252" w:lineRule="exact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14:paraId="50773A4B" w14:textId="77777777" w:rsidR="00F01C47" w:rsidRPr="00CB327E" w:rsidRDefault="00F01C47" w:rsidP="00E23823">
      <w:pPr>
        <w:pStyle w:val="4"/>
        <w:shd w:val="clear" w:color="auto" w:fill="auto"/>
        <w:tabs>
          <w:tab w:val="left" w:pos="907"/>
        </w:tabs>
        <w:spacing w:line="257" w:lineRule="exact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09042A23" w14:textId="77777777" w:rsidR="008168A3" w:rsidRPr="00CB327E" w:rsidRDefault="000755E6" w:rsidP="00190D9F">
      <w:pPr>
        <w:pStyle w:val="4"/>
        <w:numPr>
          <w:ilvl w:val="0"/>
          <w:numId w:val="3"/>
        </w:numPr>
        <w:shd w:val="clear" w:color="auto" w:fill="auto"/>
        <w:tabs>
          <w:tab w:val="left" w:pos="389"/>
        </w:tabs>
        <w:spacing w:line="254" w:lineRule="exact"/>
        <w:ind w:firstLine="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ПОРЯДОК ВЫСТАВЛЕНИЯ И ПОЛУЧЕНИЯ СЧЕТОВ-ФАКТУР В ЭЛЕКТРОННОМ ВИДЕ ПО ТЕЛЕКОММУНИКАЦИОННЫМ КАНАЛАМ СВЯЗИ С ИСПОЛЬЗОВАНИЕМ</w:t>
      </w:r>
      <w:r w:rsidR="000D0325" w:rsidRPr="00CB327E">
        <w:rPr>
          <w:rFonts w:ascii="Arial" w:hAnsi="Arial" w:cs="Arial"/>
          <w:b/>
          <w:sz w:val="22"/>
          <w:szCs w:val="22"/>
        </w:rPr>
        <w:t xml:space="preserve"> </w:t>
      </w:r>
      <w:r w:rsidRPr="00CB327E">
        <w:rPr>
          <w:rFonts w:ascii="Arial" w:hAnsi="Arial" w:cs="Arial"/>
          <w:b/>
          <w:sz w:val="22"/>
          <w:szCs w:val="22"/>
        </w:rPr>
        <w:t>КВАЛИФИЦИРОВАННОЙ ЭП (ЭЦП)</w:t>
      </w:r>
    </w:p>
    <w:p w14:paraId="7FD140DA" w14:textId="77777777" w:rsidR="00E23823" w:rsidRPr="00CB327E" w:rsidRDefault="00E23823" w:rsidP="00E23823">
      <w:pPr>
        <w:pStyle w:val="4"/>
        <w:shd w:val="clear" w:color="auto" w:fill="auto"/>
        <w:spacing w:line="230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9B1D79F" w14:textId="575CA544" w:rsidR="008168A3" w:rsidRPr="00CB327E" w:rsidRDefault="000755E6" w:rsidP="00E23823">
      <w:pPr>
        <w:pStyle w:val="4"/>
        <w:numPr>
          <w:ilvl w:val="1"/>
          <w:numId w:val="3"/>
        </w:numPr>
        <w:shd w:val="clear" w:color="auto" w:fill="auto"/>
        <w:tabs>
          <w:tab w:val="left" w:pos="100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При выставлении и получении счетов-фактур </w:t>
      </w:r>
      <w:r w:rsidR="0008785C" w:rsidRPr="00CB327E">
        <w:rPr>
          <w:rFonts w:ascii="Arial" w:hAnsi="Arial" w:cs="Arial"/>
          <w:sz w:val="22"/>
          <w:szCs w:val="22"/>
        </w:rPr>
        <w:t xml:space="preserve">и универсальных передаточных документов </w:t>
      </w:r>
      <w:r w:rsidRPr="00CB327E">
        <w:rPr>
          <w:rFonts w:ascii="Arial" w:hAnsi="Arial" w:cs="Arial"/>
          <w:sz w:val="22"/>
          <w:szCs w:val="22"/>
        </w:rPr>
        <w:t xml:space="preserve">Стороны руководствуются порядком, закрепленным в приказе Минфина России от </w:t>
      </w:r>
      <w:r w:rsidR="00CB327E" w:rsidRPr="00CB327E">
        <w:rPr>
          <w:rFonts w:ascii="Arial" w:hAnsi="Arial" w:cs="Arial"/>
          <w:sz w:val="22"/>
          <w:szCs w:val="22"/>
        </w:rPr>
        <w:t>05.02.2021 №14н.</w:t>
      </w:r>
    </w:p>
    <w:p w14:paraId="56A99BF1" w14:textId="77777777" w:rsidR="00F01C47" w:rsidRPr="00CB327E" w:rsidRDefault="00F01C47" w:rsidP="00E23823">
      <w:pPr>
        <w:pStyle w:val="4"/>
        <w:shd w:val="clear" w:color="auto" w:fill="auto"/>
        <w:tabs>
          <w:tab w:val="left" w:pos="1003"/>
        </w:tabs>
        <w:spacing w:line="252" w:lineRule="exact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43D05AB2" w14:textId="77777777" w:rsidR="008168A3" w:rsidRPr="00CB327E" w:rsidRDefault="000755E6" w:rsidP="004F1AEB">
      <w:pPr>
        <w:pStyle w:val="4"/>
        <w:numPr>
          <w:ilvl w:val="0"/>
          <w:numId w:val="3"/>
        </w:numPr>
        <w:shd w:val="clear" w:color="auto" w:fill="auto"/>
        <w:tabs>
          <w:tab w:val="left" w:pos="726"/>
        </w:tabs>
        <w:spacing w:line="230" w:lineRule="exact"/>
        <w:ind w:firstLine="36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 xml:space="preserve">ПОРЯДОК ВЫСТАВЛЕНИЯ, НАПРАВЛЕНИЯ И ОБМЕНА </w:t>
      </w:r>
      <w:r w:rsidR="004F1AEB" w:rsidRPr="00CB327E">
        <w:rPr>
          <w:rFonts w:ascii="Arial" w:hAnsi="Arial" w:cs="Arial"/>
          <w:b/>
          <w:sz w:val="22"/>
          <w:szCs w:val="22"/>
        </w:rPr>
        <w:t>ФОРМАЛИЗ</w:t>
      </w:r>
      <w:r w:rsidR="00785D59" w:rsidRPr="00CB327E">
        <w:rPr>
          <w:rFonts w:ascii="Arial" w:hAnsi="Arial" w:cs="Arial"/>
          <w:b/>
          <w:sz w:val="22"/>
          <w:szCs w:val="22"/>
        </w:rPr>
        <w:t>О</w:t>
      </w:r>
      <w:r w:rsidR="004F1AEB" w:rsidRPr="00CB327E">
        <w:rPr>
          <w:rFonts w:ascii="Arial" w:hAnsi="Arial" w:cs="Arial"/>
          <w:b/>
          <w:sz w:val="22"/>
          <w:szCs w:val="22"/>
        </w:rPr>
        <w:t>ВАННЫМИ И НЕФОРМАЛИЗОВАННЫМИ ДОКУМЕНТАМИ</w:t>
      </w:r>
      <w:r w:rsidRPr="00CB327E">
        <w:rPr>
          <w:rFonts w:ascii="Arial" w:hAnsi="Arial" w:cs="Arial"/>
          <w:b/>
          <w:sz w:val="22"/>
          <w:szCs w:val="22"/>
        </w:rPr>
        <w:t xml:space="preserve"> ЧЕРЕЗ ОПЕРАТОРА</w:t>
      </w:r>
    </w:p>
    <w:p w14:paraId="2B3438F4" w14:textId="77777777" w:rsidR="00E23823" w:rsidRPr="00CB327E" w:rsidRDefault="00E23823">
      <w:pPr>
        <w:pStyle w:val="4"/>
        <w:shd w:val="clear" w:color="auto" w:fill="auto"/>
        <w:spacing w:line="230" w:lineRule="exact"/>
        <w:ind w:firstLine="0"/>
        <w:jc w:val="left"/>
        <w:rPr>
          <w:rFonts w:ascii="Arial" w:hAnsi="Arial" w:cs="Arial"/>
          <w:sz w:val="22"/>
          <w:szCs w:val="22"/>
        </w:rPr>
      </w:pPr>
    </w:p>
    <w:p w14:paraId="0D79BDC3" w14:textId="0129B369" w:rsidR="008168A3" w:rsidRPr="00CB327E" w:rsidRDefault="000755E6" w:rsidP="00ED4D30">
      <w:pPr>
        <w:pStyle w:val="4"/>
        <w:numPr>
          <w:ilvl w:val="1"/>
          <w:numId w:val="3"/>
        </w:numPr>
        <w:shd w:val="clear" w:color="auto" w:fill="auto"/>
        <w:tabs>
          <w:tab w:val="left" w:pos="926"/>
        </w:tabs>
        <w:spacing w:line="254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Направляющая Сторона формирует необходимый Документ в электронном виде в системе </w:t>
      </w:r>
      <w:r w:rsidR="00AC3893" w:rsidRPr="00CB327E">
        <w:rPr>
          <w:rFonts w:ascii="Arial" w:hAnsi="Arial" w:cs="Arial"/>
          <w:sz w:val="22"/>
          <w:szCs w:val="22"/>
        </w:rPr>
        <w:t>Оператора</w:t>
      </w:r>
      <w:r w:rsidR="00391B5D" w:rsidRPr="00CB327E">
        <w:rPr>
          <w:rFonts w:ascii="Arial" w:hAnsi="Arial" w:cs="Arial"/>
          <w:sz w:val="22"/>
          <w:szCs w:val="22"/>
        </w:rPr>
        <w:t xml:space="preserve"> ЭДО</w:t>
      </w:r>
      <w:r w:rsidRPr="00CB327E">
        <w:rPr>
          <w:rFonts w:ascii="Arial" w:hAnsi="Arial" w:cs="Arial"/>
          <w:sz w:val="22"/>
          <w:szCs w:val="22"/>
        </w:rPr>
        <w:t>, подпис</w:t>
      </w:r>
      <w:r w:rsidR="00BD4193" w:rsidRPr="00CB327E">
        <w:rPr>
          <w:rFonts w:ascii="Arial" w:hAnsi="Arial" w:cs="Arial"/>
          <w:sz w:val="22"/>
          <w:szCs w:val="22"/>
        </w:rPr>
        <w:t>ывает его квалифицированной ЭП</w:t>
      </w:r>
      <w:r w:rsidRPr="00CB327E">
        <w:rPr>
          <w:rFonts w:ascii="Arial" w:hAnsi="Arial" w:cs="Arial"/>
          <w:sz w:val="22"/>
          <w:szCs w:val="22"/>
        </w:rPr>
        <w:t xml:space="preserve"> и отправляет через Оператора </w:t>
      </w:r>
      <w:r w:rsidR="00391B5D" w:rsidRPr="00CB327E">
        <w:rPr>
          <w:rFonts w:ascii="Arial" w:hAnsi="Arial" w:cs="Arial"/>
          <w:sz w:val="22"/>
          <w:szCs w:val="22"/>
        </w:rPr>
        <w:t xml:space="preserve">ЭДО </w:t>
      </w:r>
      <w:r w:rsidRPr="00CB327E">
        <w:rPr>
          <w:rFonts w:ascii="Arial" w:hAnsi="Arial" w:cs="Arial"/>
          <w:sz w:val="22"/>
          <w:szCs w:val="22"/>
        </w:rPr>
        <w:t>Получающей Стороне.</w:t>
      </w:r>
    </w:p>
    <w:p w14:paraId="1271A282" w14:textId="73352F33" w:rsidR="007D00ED" w:rsidRPr="00CB327E" w:rsidRDefault="00890ABA" w:rsidP="00870E3B">
      <w:pPr>
        <w:pStyle w:val="4"/>
        <w:numPr>
          <w:ilvl w:val="2"/>
          <w:numId w:val="3"/>
        </w:numPr>
        <w:shd w:val="clear" w:color="auto" w:fill="auto"/>
        <w:tabs>
          <w:tab w:val="left" w:pos="926"/>
          <w:tab w:val="left" w:pos="993"/>
        </w:tabs>
        <w:spacing w:line="254" w:lineRule="exact"/>
        <w:ind w:left="284" w:firstLine="426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Документ</w:t>
      </w:r>
      <w:r w:rsidR="00024DD8" w:rsidRPr="00CB327E">
        <w:rPr>
          <w:rFonts w:ascii="Arial" w:hAnsi="Arial" w:cs="Arial"/>
          <w:sz w:val="22"/>
          <w:szCs w:val="22"/>
        </w:rPr>
        <w:t xml:space="preserve"> </w:t>
      </w:r>
      <w:r w:rsidR="00867609" w:rsidRPr="00CB327E">
        <w:rPr>
          <w:rFonts w:ascii="Arial" w:hAnsi="Arial" w:cs="Arial"/>
          <w:sz w:val="22"/>
          <w:szCs w:val="22"/>
        </w:rPr>
        <w:t xml:space="preserve">автоматически </w:t>
      </w:r>
      <w:r w:rsidR="00C528AD" w:rsidRPr="00CB327E">
        <w:rPr>
          <w:rFonts w:ascii="Arial" w:hAnsi="Arial" w:cs="Arial"/>
          <w:sz w:val="22"/>
          <w:szCs w:val="22"/>
        </w:rPr>
        <w:t>сохраняет</w:t>
      </w:r>
      <w:r w:rsidRPr="00CB327E">
        <w:rPr>
          <w:rFonts w:ascii="Arial" w:hAnsi="Arial" w:cs="Arial"/>
          <w:sz w:val="22"/>
          <w:szCs w:val="22"/>
        </w:rPr>
        <w:t>ся</w:t>
      </w:r>
      <w:r w:rsidR="00C528AD" w:rsidRPr="00CB327E">
        <w:rPr>
          <w:rFonts w:ascii="Arial" w:hAnsi="Arial" w:cs="Arial"/>
          <w:sz w:val="22"/>
          <w:szCs w:val="22"/>
        </w:rPr>
        <w:t xml:space="preserve"> и далее бессрочно хранит</w:t>
      </w:r>
      <w:r w:rsidRPr="00CB327E">
        <w:rPr>
          <w:rFonts w:ascii="Arial" w:hAnsi="Arial" w:cs="Arial"/>
          <w:sz w:val="22"/>
          <w:szCs w:val="22"/>
        </w:rPr>
        <w:t>ся в системе Оператора</w:t>
      </w:r>
      <w:r w:rsidR="00024DD8" w:rsidRPr="00CB327E">
        <w:rPr>
          <w:rFonts w:ascii="Arial" w:hAnsi="Arial" w:cs="Arial"/>
          <w:sz w:val="22"/>
          <w:szCs w:val="22"/>
        </w:rPr>
        <w:t xml:space="preserve"> </w:t>
      </w:r>
      <w:r w:rsidR="00391B5D" w:rsidRPr="00CB327E">
        <w:rPr>
          <w:rFonts w:ascii="Arial" w:hAnsi="Arial" w:cs="Arial"/>
          <w:sz w:val="22"/>
          <w:szCs w:val="22"/>
        </w:rPr>
        <w:t xml:space="preserve">ЭДО </w:t>
      </w:r>
      <w:r w:rsidR="00024DD8" w:rsidRPr="00CB327E">
        <w:rPr>
          <w:rFonts w:ascii="Arial" w:hAnsi="Arial" w:cs="Arial"/>
          <w:sz w:val="22"/>
          <w:szCs w:val="22"/>
        </w:rPr>
        <w:t>с указанием</w:t>
      </w:r>
      <w:r w:rsidR="00867609" w:rsidRPr="00CB327E">
        <w:rPr>
          <w:rFonts w:ascii="Arial" w:hAnsi="Arial" w:cs="Arial"/>
          <w:sz w:val="22"/>
          <w:szCs w:val="22"/>
        </w:rPr>
        <w:t xml:space="preserve"> дат</w:t>
      </w:r>
      <w:r w:rsidR="00024DD8" w:rsidRPr="00CB327E">
        <w:rPr>
          <w:rFonts w:ascii="Arial" w:hAnsi="Arial" w:cs="Arial"/>
          <w:sz w:val="22"/>
          <w:szCs w:val="22"/>
        </w:rPr>
        <w:t>ы</w:t>
      </w:r>
      <w:r w:rsidR="00867609" w:rsidRPr="00CB327E">
        <w:rPr>
          <w:rFonts w:ascii="Arial" w:hAnsi="Arial" w:cs="Arial"/>
          <w:sz w:val="22"/>
          <w:szCs w:val="22"/>
        </w:rPr>
        <w:t xml:space="preserve"> и врем</w:t>
      </w:r>
      <w:r w:rsidR="00024DD8" w:rsidRPr="00CB327E">
        <w:rPr>
          <w:rFonts w:ascii="Arial" w:hAnsi="Arial" w:cs="Arial"/>
          <w:sz w:val="22"/>
          <w:szCs w:val="22"/>
        </w:rPr>
        <w:t>ени</w:t>
      </w:r>
      <w:r w:rsidR="00867609" w:rsidRPr="00CB327E">
        <w:rPr>
          <w:rFonts w:ascii="Arial" w:hAnsi="Arial" w:cs="Arial"/>
          <w:sz w:val="22"/>
          <w:szCs w:val="22"/>
        </w:rPr>
        <w:t xml:space="preserve"> отправки Документа</w:t>
      </w:r>
      <w:r w:rsidR="00024DD8" w:rsidRPr="00CB327E">
        <w:rPr>
          <w:rFonts w:ascii="Arial" w:hAnsi="Arial" w:cs="Arial"/>
          <w:sz w:val="22"/>
          <w:szCs w:val="22"/>
        </w:rPr>
        <w:t xml:space="preserve"> Получающей Стороне.</w:t>
      </w:r>
      <w:r w:rsidR="00867609" w:rsidRPr="00CB327E">
        <w:rPr>
          <w:rFonts w:ascii="Arial" w:hAnsi="Arial" w:cs="Arial"/>
          <w:sz w:val="22"/>
          <w:szCs w:val="22"/>
        </w:rPr>
        <w:t xml:space="preserve"> </w:t>
      </w:r>
    </w:p>
    <w:p w14:paraId="2C73FF56" w14:textId="388C5221" w:rsidR="007D00ED" w:rsidRPr="00CB327E" w:rsidRDefault="00024DD8" w:rsidP="00870E3B">
      <w:pPr>
        <w:pStyle w:val="4"/>
        <w:numPr>
          <w:ilvl w:val="2"/>
          <w:numId w:val="3"/>
        </w:numPr>
        <w:shd w:val="clear" w:color="auto" w:fill="auto"/>
        <w:tabs>
          <w:tab w:val="left" w:pos="926"/>
          <w:tab w:val="left" w:pos="993"/>
        </w:tabs>
        <w:spacing w:line="254" w:lineRule="exact"/>
        <w:ind w:left="284" w:firstLine="426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В системе Оператора </w:t>
      </w:r>
      <w:r w:rsidR="00391B5D" w:rsidRPr="00CB327E">
        <w:rPr>
          <w:rFonts w:ascii="Arial" w:hAnsi="Arial" w:cs="Arial"/>
          <w:sz w:val="22"/>
          <w:szCs w:val="22"/>
        </w:rPr>
        <w:t xml:space="preserve">ЭДО </w:t>
      </w:r>
      <w:r w:rsidR="00867609" w:rsidRPr="00CB327E">
        <w:rPr>
          <w:rFonts w:ascii="Arial" w:hAnsi="Arial" w:cs="Arial"/>
          <w:sz w:val="22"/>
          <w:szCs w:val="22"/>
        </w:rPr>
        <w:t>формирует</w:t>
      </w:r>
      <w:r w:rsidRPr="00CB327E">
        <w:rPr>
          <w:rFonts w:ascii="Arial" w:hAnsi="Arial" w:cs="Arial"/>
          <w:sz w:val="22"/>
          <w:szCs w:val="22"/>
        </w:rPr>
        <w:t>ся</w:t>
      </w:r>
      <w:r w:rsidR="00C528AD" w:rsidRPr="00CB327E">
        <w:rPr>
          <w:rFonts w:ascii="Arial" w:hAnsi="Arial" w:cs="Arial"/>
          <w:sz w:val="22"/>
          <w:szCs w:val="22"/>
        </w:rPr>
        <w:t>, сохраняет</w:t>
      </w:r>
      <w:r w:rsidRPr="00CB327E">
        <w:rPr>
          <w:rFonts w:ascii="Arial" w:hAnsi="Arial" w:cs="Arial"/>
          <w:sz w:val="22"/>
          <w:szCs w:val="22"/>
        </w:rPr>
        <w:t>ся</w:t>
      </w:r>
      <w:r w:rsidR="00C528AD" w:rsidRPr="00CB327E">
        <w:rPr>
          <w:rFonts w:ascii="Arial" w:hAnsi="Arial" w:cs="Arial"/>
          <w:sz w:val="22"/>
          <w:szCs w:val="22"/>
        </w:rPr>
        <w:t xml:space="preserve"> и далее бессрочно хранит</w:t>
      </w:r>
      <w:r w:rsidRPr="00CB327E">
        <w:rPr>
          <w:rFonts w:ascii="Arial" w:hAnsi="Arial" w:cs="Arial"/>
          <w:sz w:val="22"/>
          <w:szCs w:val="22"/>
        </w:rPr>
        <w:t>ся</w:t>
      </w:r>
      <w:r w:rsidR="00867609" w:rsidRPr="00CB327E">
        <w:rPr>
          <w:rFonts w:ascii="Arial" w:hAnsi="Arial" w:cs="Arial"/>
          <w:sz w:val="22"/>
          <w:szCs w:val="22"/>
        </w:rPr>
        <w:t xml:space="preserve"> Подтверждение даты отправки (ПДО)</w:t>
      </w:r>
      <w:r w:rsidRPr="00CB327E">
        <w:rPr>
          <w:rFonts w:ascii="Arial" w:hAnsi="Arial" w:cs="Arial"/>
          <w:sz w:val="22"/>
          <w:szCs w:val="22"/>
        </w:rPr>
        <w:t xml:space="preserve">, </w:t>
      </w:r>
      <w:r w:rsidR="008644E7" w:rsidRPr="00CB327E">
        <w:rPr>
          <w:rFonts w:ascii="Arial" w:hAnsi="Arial" w:cs="Arial"/>
          <w:sz w:val="22"/>
          <w:szCs w:val="22"/>
        </w:rPr>
        <w:t>которое отправляется</w:t>
      </w:r>
      <w:r w:rsidR="00867609" w:rsidRPr="00CB327E">
        <w:rPr>
          <w:rFonts w:ascii="Arial" w:hAnsi="Arial" w:cs="Arial"/>
          <w:sz w:val="22"/>
          <w:szCs w:val="22"/>
        </w:rPr>
        <w:t xml:space="preserve"> Направляющей стороне. </w:t>
      </w:r>
    </w:p>
    <w:p w14:paraId="7917633A" w14:textId="37492B67" w:rsidR="007D00ED" w:rsidRPr="00CB327E" w:rsidRDefault="00024DD8" w:rsidP="00870E3B">
      <w:pPr>
        <w:pStyle w:val="4"/>
        <w:numPr>
          <w:ilvl w:val="2"/>
          <w:numId w:val="3"/>
        </w:numPr>
        <w:shd w:val="clear" w:color="auto" w:fill="auto"/>
        <w:tabs>
          <w:tab w:val="left" w:pos="941"/>
          <w:tab w:val="left" w:pos="993"/>
        </w:tabs>
        <w:spacing w:line="254" w:lineRule="exact"/>
        <w:ind w:left="284" w:firstLine="426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Не позднее одного рабочего дня в с</w:t>
      </w:r>
      <w:r w:rsidR="00C528AD" w:rsidRPr="00CB327E">
        <w:rPr>
          <w:rFonts w:ascii="Arial" w:hAnsi="Arial" w:cs="Arial"/>
          <w:sz w:val="22"/>
          <w:szCs w:val="22"/>
        </w:rPr>
        <w:t>истем</w:t>
      </w:r>
      <w:r w:rsidRPr="00CB327E">
        <w:rPr>
          <w:rFonts w:ascii="Arial" w:hAnsi="Arial" w:cs="Arial"/>
          <w:sz w:val="22"/>
          <w:szCs w:val="22"/>
        </w:rPr>
        <w:t>е Оператора</w:t>
      </w:r>
      <w:r w:rsidR="00C528AD" w:rsidRPr="00CB327E">
        <w:rPr>
          <w:rFonts w:ascii="Arial" w:hAnsi="Arial" w:cs="Arial"/>
          <w:sz w:val="22"/>
          <w:szCs w:val="22"/>
        </w:rPr>
        <w:t xml:space="preserve"> </w:t>
      </w:r>
      <w:r w:rsidR="00391B5D" w:rsidRPr="00CB327E">
        <w:rPr>
          <w:rFonts w:ascii="Arial" w:hAnsi="Arial" w:cs="Arial"/>
          <w:sz w:val="22"/>
          <w:szCs w:val="22"/>
        </w:rPr>
        <w:t xml:space="preserve">ЭДО </w:t>
      </w:r>
      <w:r w:rsidR="00C528AD" w:rsidRPr="00CB327E">
        <w:rPr>
          <w:rFonts w:ascii="Arial" w:hAnsi="Arial" w:cs="Arial"/>
          <w:sz w:val="22"/>
          <w:szCs w:val="22"/>
        </w:rPr>
        <w:t>автоматически формирует</w:t>
      </w:r>
      <w:r w:rsidRPr="00CB327E">
        <w:rPr>
          <w:rFonts w:ascii="Arial" w:hAnsi="Arial" w:cs="Arial"/>
          <w:sz w:val="22"/>
          <w:szCs w:val="22"/>
        </w:rPr>
        <w:t>ся</w:t>
      </w:r>
      <w:r w:rsidR="00C528AD" w:rsidRPr="00CB327E">
        <w:rPr>
          <w:rFonts w:ascii="Arial" w:hAnsi="Arial" w:cs="Arial"/>
          <w:sz w:val="22"/>
          <w:szCs w:val="22"/>
        </w:rPr>
        <w:t xml:space="preserve"> Извещение о получении (ИОП), в котором фиксирует</w:t>
      </w:r>
      <w:r w:rsidRPr="00CB327E">
        <w:rPr>
          <w:rFonts w:ascii="Arial" w:hAnsi="Arial" w:cs="Arial"/>
          <w:sz w:val="22"/>
          <w:szCs w:val="22"/>
        </w:rPr>
        <w:t>ся</w:t>
      </w:r>
      <w:r w:rsidR="00C528AD" w:rsidRPr="00CB327E">
        <w:rPr>
          <w:rFonts w:ascii="Arial" w:hAnsi="Arial" w:cs="Arial"/>
          <w:sz w:val="22"/>
          <w:szCs w:val="22"/>
        </w:rPr>
        <w:t xml:space="preserve"> факт доставки Документа Получающей стороне. Получающая сторона подписывает </w:t>
      </w:r>
      <w:r w:rsidR="0034591E" w:rsidRPr="00CB327E">
        <w:rPr>
          <w:rFonts w:ascii="Arial" w:hAnsi="Arial" w:cs="Arial"/>
          <w:sz w:val="22"/>
          <w:szCs w:val="22"/>
        </w:rPr>
        <w:t>ИОП</w:t>
      </w:r>
      <w:r w:rsidR="00C528AD" w:rsidRPr="00CB327E">
        <w:rPr>
          <w:rFonts w:ascii="Arial" w:hAnsi="Arial" w:cs="Arial"/>
          <w:sz w:val="22"/>
          <w:szCs w:val="22"/>
        </w:rPr>
        <w:t xml:space="preserve"> квалифицированной ЭП и отправляет Направляющей стороне через </w:t>
      </w:r>
      <w:r w:rsidRPr="00CB327E">
        <w:rPr>
          <w:rFonts w:ascii="Arial" w:hAnsi="Arial" w:cs="Arial"/>
          <w:sz w:val="22"/>
          <w:szCs w:val="22"/>
        </w:rPr>
        <w:t>Оператора</w:t>
      </w:r>
      <w:r w:rsidR="00391B5D" w:rsidRPr="00CB327E">
        <w:rPr>
          <w:rFonts w:ascii="Arial" w:hAnsi="Arial" w:cs="Arial"/>
          <w:sz w:val="22"/>
          <w:szCs w:val="22"/>
        </w:rPr>
        <w:t xml:space="preserve"> ЭДО</w:t>
      </w:r>
      <w:r w:rsidR="00C528AD" w:rsidRPr="00CB327E">
        <w:rPr>
          <w:rFonts w:ascii="Arial" w:hAnsi="Arial" w:cs="Arial"/>
          <w:sz w:val="22"/>
          <w:szCs w:val="22"/>
        </w:rPr>
        <w:t>.</w:t>
      </w:r>
    </w:p>
    <w:p w14:paraId="114691DF" w14:textId="135EA75B" w:rsidR="00076744" w:rsidRPr="00CB327E" w:rsidRDefault="00A60FD3" w:rsidP="00870E3B">
      <w:pPr>
        <w:pStyle w:val="4"/>
        <w:numPr>
          <w:ilvl w:val="2"/>
          <w:numId w:val="3"/>
        </w:numPr>
        <w:shd w:val="clear" w:color="auto" w:fill="auto"/>
        <w:tabs>
          <w:tab w:val="left" w:pos="941"/>
          <w:tab w:val="left" w:pos="993"/>
        </w:tabs>
        <w:spacing w:line="259" w:lineRule="exact"/>
        <w:ind w:left="284" w:firstLine="426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При</w:t>
      </w:r>
      <w:r w:rsidR="0034591E" w:rsidRPr="00CB327E">
        <w:rPr>
          <w:rFonts w:ascii="Arial" w:hAnsi="Arial" w:cs="Arial"/>
          <w:sz w:val="22"/>
          <w:szCs w:val="22"/>
        </w:rPr>
        <w:t xml:space="preserve"> соглас</w:t>
      </w:r>
      <w:r w:rsidRPr="00CB327E">
        <w:rPr>
          <w:rFonts w:ascii="Arial" w:hAnsi="Arial" w:cs="Arial"/>
          <w:sz w:val="22"/>
          <w:szCs w:val="22"/>
        </w:rPr>
        <w:t>ии</w:t>
      </w:r>
      <w:r w:rsidR="0034591E" w:rsidRPr="00CB327E">
        <w:rPr>
          <w:rFonts w:ascii="Arial" w:hAnsi="Arial" w:cs="Arial"/>
          <w:sz w:val="22"/>
          <w:szCs w:val="22"/>
        </w:rPr>
        <w:t xml:space="preserve"> с содержанием Документа,</w:t>
      </w:r>
      <w:r w:rsidRPr="00CB327E">
        <w:rPr>
          <w:rFonts w:ascii="Arial" w:hAnsi="Arial" w:cs="Arial"/>
          <w:sz w:val="22"/>
          <w:szCs w:val="22"/>
        </w:rPr>
        <w:t xml:space="preserve"> Получающая Сторона</w:t>
      </w:r>
      <w:r w:rsidR="00B10526" w:rsidRPr="00CB327E">
        <w:rPr>
          <w:rFonts w:ascii="Arial" w:hAnsi="Arial" w:cs="Arial"/>
          <w:sz w:val="22"/>
          <w:szCs w:val="22"/>
        </w:rPr>
        <w:t xml:space="preserve"> не позднее </w:t>
      </w:r>
      <w:r w:rsidR="00973092" w:rsidRPr="00CB327E">
        <w:rPr>
          <w:rFonts w:ascii="Arial" w:hAnsi="Arial" w:cs="Arial"/>
          <w:sz w:val="22"/>
          <w:szCs w:val="22"/>
        </w:rPr>
        <w:t>трех</w:t>
      </w:r>
      <w:r w:rsidR="00B10526" w:rsidRPr="00CB327E">
        <w:rPr>
          <w:rFonts w:ascii="Arial" w:hAnsi="Arial" w:cs="Arial"/>
          <w:sz w:val="22"/>
          <w:szCs w:val="22"/>
        </w:rPr>
        <w:t xml:space="preserve"> рабоч</w:t>
      </w:r>
      <w:r w:rsidR="00973092" w:rsidRPr="00CB327E">
        <w:rPr>
          <w:rFonts w:ascii="Arial" w:hAnsi="Arial" w:cs="Arial"/>
          <w:sz w:val="22"/>
          <w:szCs w:val="22"/>
        </w:rPr>
        <w:t>их</w:t>
      </w:r>
      <w:r w:rsidR="00B10526" w:rsidRPr="00CB327E">
        <w:rPr>
          <w:rFonts w:ascii="Arial" w:hAnsi="Arial" w:cs="Arial"/>
          <w:sz w:val="22"/>
          <w:szCs w:val="22"/>
        </w:rPr>
        <w:t xml:space="preserve"> дн</w:t>
      </w:r>
      <w:r w:rsidR="00973092" w:rsidRPr="00CB327E">
        <w:rPr>
          <w:rFonts w:ascii="Arial" w:hAnsi="Arial" w:cs="Arial"/>
          <w:sz w:val="22"/>
          <w:szCs w:val="22"/>
        </w:rPr>
        <w:t>ей</w:t>
      </w:r>
      <w:r w:rsidR="009B15AD" w:rsidRPr="00CB327E">
        <w:rPr>
          <w:rFonts w:ascii="Arial" w:hAnsi="Arial" w:cs="Arial"/>
          <w:sz w:val="22"/>
          <w:szCs w:val="22"/>
        </w:rPr>
        <w:t xml:space="preserve"> с даты получения Документа</w:t>
      </w:r>
      <w:r w:rsidR="0034591E" w:rsidRPr="00CB327E" w:rsidDel="0034591E">
        <w:rPr>
          <w:rFonts w:ascii="Arial" w:hAnsi="Arial" w:cs="Arial"/>
          <w:sz w:val="22"/>
          <w:szCs w:val="22"/>
        </w:rPr>
        <w:t xml:space="preserve"> </w:t>
      </w:r>
      <w:r w:rsidR="000755E6" w:rsidRPr="00CB327E">
        <w:rPr>
          <w:rFonts w:ascii="Arial" w:hAnsi="Arial" w:cs="Arial"/>
          <w:sz w:val="22"/>
          <w:szCs w:val="22"/>
        </w:rPr>
        <w:t>формир</w:t>
      </w:r>
      <w:r w:rsidRPr="00CB327E">
        <w:rPr>
          <w:rFonts w:ascii="Arial" w:hAnsi="Arial" w:cs="Arial"/>
          <w:sz w:val="22"/>
          <w:szCs w:val="22"/>
        </w:rPr>
        <w:t>ует</w:t>
      </w:r>
      <w:r w:rsidR="00AE00BD" w:rsidRPr="00CB327E">
        <w:rPr>
          <w:rFonts w:ascii="Arial" w:hAnsi="Arial" w:cs="Arial"/>
          <w:sz w:val="22"/>
          <w:szCs w:val="22"/>
        </w:rPr>
        <w:t xml:space="preserve"> Уведомление о принятии (УОП)</w:t>
      </w:r>
      <w:r w:rsidR="00391B5D" w:rsidRPr="00CB327E">
        <w:rPr>
          <w:rFonts w:ascii="Arial" w:hAnsi="Arial" w:cs="Arial"/>
          <w:sz w:val="22"/>
          <w:szCs w:val="22"/>
        </w:rPr>
        <w:t>,</w:t>
      </w:r>
      <w:r w:rsidR="000755E6" w:rsidRPr="00CB327E">
        <w:rPr>
          <w:rFonts w:ascii="Arial" w:hAnsi="Arial" w:cs="Arial"/>
          <w:sz w:val="22"/>
          <w:szCs w:val="22"/>
        </w:rPr>
        <w:t xml:space="preserve"> подпис</w:t>
      </w:r>
      <w:r w:rsidRPr="00CB327E">
        <w:rPr>
          <w:rFonts w:ascii="Arial" w:hAnsi="Arial" w:cs="Arial"/>
          <w:sz w:val="22"/>
          <w:szCs w:val="22"/>
        </w:rPr>
        <w:t>ывает</w:t>
      </w:r>
      <w:r w:rsidR="000755E6" w:rsidRPr="00CB327E">
        <w:rPr>
          <w:rFonts w:ascii="Arial" w:hAnsi="Arial" w:cs="Arial"/>
          <w:sz w:val="22"/>
          <w:szCs w:val="22"/>
        </w:rPr>
        <w:t xml:space="preserve"> </w:t>
      </w:r>
      <w:r w:rsidR="0034591E" w:rsidRPr="00CB327E">
        <w:rPr>
          <w:rFonts w:ascii="Arial" w:hAnsi="Arial" w:cs="Arial"/>
          <w:sz w:val="22"/>
          <w:szCs w:val="22"/>
        </w:rPr>
        <w:t xml:space="preserve">Документ </w:t>
      </w:r>
      <w:r w:rsidR="000755E6" w:rsidRPr="00CB327E">
        <w:rPr>
          <w:rFonts w:ascii="Arial" w:hAnsi="Arial" w:cs="Arial"/>
          <w:sz w:val="22"/>
          <w:szCs w:val="22"/>
        </w:rPr>
        <w:t xml:space="preserve">квалифицированной ЭП и </w:t>
      </w:r>
      <w:r w:rsidRPr="00CB327E">
        <w:rPr>
          <w:rFonts w:ascii="Arial" w:hAnsi="Arial" w:cs="Arial"/>
          <w:sz w:val="22"/>
          <w:szCs w:val="22"/>
        </w:rPr>
        <w:t xml:space="preserve">отправляет </w:t>
      </w:r>
      <w:r w:rsidR="000755E6" w:rsidRPr="00CB327E">
        <w:rPr>
          <w:rFonts w:ascii="Arial" w:hAnsi="Arial" w:cs="Arial"/>
          <w:sz w:val="22"/>
          <w:szCs w:val="22"/>
        </w:rPr>
        <w:t>Направляющей Стороне через Оператора</w:t>
      </w:r>
      <w:r w:rsidR="005F09E2" w:rsidRPr="00CB327E">
        <w:rPr>
          <w:rFonts w:ascii="Arial" w:hAnsi="Arial" w:cs="Arial"/>
          <w:sz w:val="22"/>
          <w:szCs w:val="22"/>
        </w:rPr>
        <w:t xml:space="preserve"> ЭДО</w:t>
      </w:r>
      <w:r w:rsidR="000755E6" w:rsidRPr="00CB327E">
        <w:rPr>
          <w:rFonts w:ascii="Arial" w:hAnsi="Arial" w:cs="Arial"/>
          <w:sz w:val="22"/>
          <w:szCs w:val="22"/>
        </w:rPr>
        <w:t>.</w:t>
      </w:r>
    </w:p>
    <w:p w14:paraId="5B56DDC5" w14:textId="173CA42F" w:rsidR="00075625" w:rsidRPr="00CB327E" w:rsidRDefault="00075625" w:rsidP="006129DA">
      <w:pPr>
        <w:pStyle w:val="4"/>
        <w:numPr>
          <w:ilvl w:val="2"/>
          <w:numId w:val="3"/>
        </w:numPr>
        <w:shd w:val="clear" w:color="auto" w:fill="auto"/>
        <w:tabs>
          <w:tab w:val="left" w:pos="941"/>
          <w:tab w:val="left" w:pos="993"/>
        </w:tabs>
        <w:spacing w:line="259" w:lineRule="exact"/>
        <w:ind w:left="284" w:firstLine="426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В случае если Получающая Сторона</w:t>
      </w:r>
      <w:r w:rsidR="009B15AD" w:rsidRPr="00CB327E">
        <w:rPr>
          <w:rFonts w:ascii="Arial" w:hAnsi="Arial" w:cs="Arial"/>
          <w:sz w:val="22"/>
          <w:szCs w:val="22"/>
        </w:rPr>
        <w:t xml:space="preserve"> имеет претензии по полученным Д</w:t>
      </w:r>
      <w:r w:rsidRPr="00CB327E">
        <w:rPr>
          <w:rFonts w:ascii="Arial" w:hAnsi="Arial" w:cs="Arial"/>
          <w:sz w:val="22"/>
          <w:szCs w:val="22"/>
        </w:rPr>
        <w:t xml:space="preserve">окументам или выявляется несоответствие заявленной </w:t>
      </w:r>
      <w:r w:rsidR="008A52FB" w:rsidRPr="00CB327E">
        <w:rPr>
          <w:rFonts w:ascii="Arial" w:hAnsi="Arial" w:cs="Arial"/>
          <w:sz w:val="22"/>
          <w:szCs w:val="22"/>
        </w:rPr>
        <w:t xml:space="preserve">квалифицированной </w:t>
      </w:r>
      <w:r w:rsidRPr="00CB327E">
        <w:rPr>
          <w:rFonts w:ascii="Arial" w:hAnsi="Arial" w:cs="Arial"/>
          <w:sz w:val="22"/>
          <w:szCs w:val="22"/>
        </w:rPr>
        <w:t>ЭП, выполняется отклонение</w:t>
      </w:r>
      <w:r w:rsidR="009B15AD" w:rsidRPr="00CB327E">
        <w:rPr>
          <w:rFonts w:ascii="Arial" w:hAnsi="Arial" w:cs="Arial"/>
          <w:sz w:val="22"/>
          <w:szCs w:val="22"/>
        </w:rPr>
        <w:t xml:space="preserve"> Д</w:t>
      </w:r>
      <w:r w:rsidRPr="00CB327E">
        <w:rPr>
          <w:rFonts w:ascii="Arial" w:hAnsi="Arial" w:cs="Arial"/>
          <w:sz w:val="22"/>
          <w:szCs w:val="22"/>
        </w:rPr>
        <w:t>окумент</w:t>
      </w:r>
      <w:r w:rsidR="009B15AD" w:rsidRPr="00CB327E">
        <w:rPr>
          <w:rFonts w:ascii="Arial" w:hAnsi="Arial" w:cs="Arial"/>
          <w:sz w:val="22"/>
          <w:szCs w:val="22"/>
        </w:rPr>
        <w:t>ов</w:t>
      </w:r>
      <w:r w:rsidRPr="00CB327E">
        <w:rPr>
          <w:rFonts w:ascii="Arial" w:hAnsi="Arial" w:cs="Arial"/>
          <w:sz w:val="22"/>
          <w:szCs w:val="22"/>
        </w:rPr>
        <w:t>. По телекоммуникационным каналам связи направляется сообщение об отклонении, содержащее в тексте причины отклонения.</w:t>
      </w:r>
    </w:p>
    <w:p w14:paraId="2E86AC87" w14:textId="77777777" w:rsidR="00AE7FE7" w:rsidRPr="00CB327E" w:rsidRDefault="00AE7FE7" w:rsidP="00ED4D30">
      <w:pPr>
        <w:pStyle w:val="4"/>
        <w:shd w:val="clear" w:color="auto" w:fill="auto"/>
        <w:tabs>
          <w:tab w:val="left" w:pos="1246"/>
        </w:tabs>
        <w:spacing w:line="254" w:lineRule="exact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7F958856" w14:textId="77777777" w:rsidR="008168A3" w:rsidRPr="00CB327E" w:rsidRDefault="000755E6" w:rsidP="006129DA">
      <w:pPr>
        <w:pStyle w:val="4"/>
        <w:numPr>
          <w:ilvl w:val="0"/>
          <w:numId w:val="3"/>
        </w:numPr>
        <w:shd w:val="clear" w:color="auto" w:fill="auto"/>
        <w:tabs>
          <w:tab w:val="left" w:pos="726"/>
        </w:tabs>
        <w:spacing w:line="230" w:lineRule="exact"/>
        <w:ind w:firstLine="36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ПРОЧИЕ УСЛОВИЯ</w:t>
      </w:r>
    </w:p>
    <w:p w14:paraId="269C4E85" w14:textId="77777777" w:rsidR="00917F1A" w:rsidRPr="00CB327E" w:rsidRDefault="00917F1A" w:rsidP="00917F1A">
      <w:pPr>
        <w:pStyle w:val="4"/>
        <w:shd w:val="clear" w:color="auto" w:fill="auto"/>
        <w:tabs>
          <w:tab w:val="left" w:pos="211"/>
        </w:tabs>
        <w:spacing w:line="230" w:lineRule="exac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557D00C8" w14:textId="5D58FDF2" w:rsidR="008168A3" w:rsidRPr="00CB327E" w:rsidRDefault="000755E6" w:rsidP="00870E3B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</w:t>
      </w:r>
      <w:r w:rsidR="005F09E2" w:rsidRPr="00CB327E">
        <w:rPr>
          <w:rFonts w:ascii="Arial" w:hAnsi="Arial" w:cs="Arial"/>
          <w:sz w:val="22"/>
          <w:szCs w:val="22"/>
        </w:rPr>
        <w:t>, неработоспособность системы Оператора ЭДО</w:t>
      </w:r>
      <w:r w:rsidRPr="00CB327E">
        <w:rPr>
          <w:rFonts w:ascii="Arial" w:hAnsi="Arial" w:cs="Arial"/>
          <w:sz w:val="22"/>
          <w:szCs w:val="22"/>
        </w:rPr>
        <w:t xml:space="preserve"> и пр.) Направляющая Сторона оформляет документы на бумажных носителях в письменном виде и Стороны считают их оригиналами, при этом </w:t>
      </w:r>
      <w:r w:rsidR="00FB1E77" w:rsidRPr="00CB327E">
        <w:rPr>
          <w:rFonts w:ascii="Arial" w:hAnsi="Arial" w:cs="Arial"/>
          <w:sz w:val="22"/>
          <w:szCs w:val="22"/>
        </w:rPr>
        <w:t xml:space="preserve">Стороны вступают в переговоры в целях </w:t>
      </w:r>
      <w:r w:rsidR="00954555" w:rsidRPr="00CB327E">
        <w:rPr>
          <w:rFonts w:ascii="Arial" w:hAnsi="Arial" w:cs="Arial"/>
          <w:sz w:val="22"/>
          <w:szCs w:val="22"/>
        </w:rPr>
        <w:t>определения возможности дальнейшего применения ЭДО на основании</w:t>
      </w:r>
      <w:r w:rsidR="002048C8" w:rsidRPr="00CB327E">
        <w:rPr>
          <w:rFonts w:ascii="Arial" w:hAnsi="Arial" w:cs="Arial"/>
          <w:sz w:val="22"/>
          <w:szCs w:val="22"/>
        </w:rPr>
        <w:t xml:space="preserve"> настоящего Соглашения</w:t>
      </w:r>
      <w:r w:rsidRPr="00CB327E">
        <w:rPr>
          <w:rFonts w:ascii="Arial" w:hAnsi="Arial" w:cs="Arial"/>
          <w:sz w:val="22"/>
          <w:szCs w:val="22"/>
        </w:rPr>
        <w:t>.</w:t>
      </w:r>
    </w:p>
    <w:p w14:paraId="3793E8E6" w14:textId="77777777" w:rsidR="004B32E7" w:rsidRPr="00CB327E" w:rsidRDefault="00934887" w:rsidP="00D50919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>Стороны обязуются информировать друг друга о полномочиях владельцев Сертификатов, а также об ограничениях в использовании Сертификатов.</w:t>
      </w:r>
    </w:p>
    <w:p w14:paraId="405A9D24" w14:textId="0EBD0022" w:rsidR="00D50919" w:rsidRPr="00CB327E" w:rsidRDefault="00D50919" w:rsidP="00D50919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Стороны настоящего Соглашения </w:t>
      </w:r>
      <w:r w:rsidR="00992843" w:rsidRPr="00CB327E">
        <w:rPr>
          <w:rFonts w:ascii="Arial" w:hAnsi="Arial" w:cs="Arial"/>
          <w:sz w:val="22"/>
          <w:szCs w:val="22"/>
        </w:rPr>
        <w:t>путем заключения Дополнительного соглашения могут</w:t>
      </w:r>
      <w:r w:rsidRPr="00CB327E">
        <w:rPr>
          <w:rFonts w:ascii="Arial" w:hAnsi="Arial" w:cs="Arial"/>
          <w:sz w:val="22"/>
          <w:szCs w:val="22"/>
        </w:rPr>
        <w:t xml:space="preserve"> ввести в электронный документооборот любые иные формализованные и неформализованные электронные документы, прямо не указанные в Приложении 1 к настоящему Соглашению, и применять при обмене такими документами правила, установленные настоящим Соглашением.</w:t>
      </w:r>
    </w:p>
    <w:p w14:paraId="6F4B42E5" w14:textId="77777777" w:rsidR="00D50919" w:rsidRPr="00CB327E" w:rsidRDefault="00D50919" w:rsidP="00870E3B">
      <w:pPr>
        <w:pStyle w:val="4"/>
        <w:shd w:val="clear" w:color="auto" w:fill="auto"/>
        <w:tabs>
          <w:tab w:val="left" w:pos="993"/>
        </w:tabs>
        <w:spacing w:line="257" w:lineRule="exact"/>
        <w:ind w:firstLine="360"/>
        <w:jc w:val="both"/>
        <w:rPr>
          <w:rFonts w:ascii="Arial" w:hAnsi="Arial" w:cs="Arial"/>
          <w:sz w:val="22"/>
          <w:szCs w:val="22"/>
        </w:rPr>
      </w:pPr>
    </w:p>
    <w:p w14:paraId="35523CB5" w14:textId="77777777" w:rsidR="008168A3" w:rsidRPr="00CB327E" w:rsidRDefault="000755E6" w:rsidP="006129DA">
      <w:pPr>
        <w:pStyle w:val="4"/>
        <w:numPr>
          <w:ilvl w:val="0"/>
          <w:numId w:val="3"/>
        </w:numPr>
        <w:shd w:val="clear" w:color="auto" w:fill="auto"/>
        <w:tabs>
          <w:tab w:val="left" w:pos="726"/>
        </w:tabs>
        <w:spacing w:line="230" w:lineRule="exact"/>
        <w:ind w:firstLine="36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РАЗРЕШЕНИЕ СПОРОВ</w:t>
      </w:r>
    </w:p>
    <w:p w14:paraId="2EEFCCCA" w14:textId="77777777" w:rsidR="0077020C" w:rsidRPr="00CB327E" w:rsidRDefault="0077020C" w:rsidP="0077020C">
      <w:pPr>
        <w:pStyle w:val="4"/>
        <w:shd w:val="clear" w:color="auto" w:fill="auto"/>
        <w:tabs>
          <w:tab w:val="left" w:pos="317"/>
        </w:tabs>
        <w:spacing w:line="230" w:lineRule="exact"/>
        <w:ind w:firstLine="0"/>
        <w:jc w:val="left"/>
        <w:rPr>
          <w:rFonts w:ascii="Arial" w:hAnsi="Arial" w:cs="Arial"/>
          <w:sz w:val="22"/>
          <w:szCs w:val="22"/>
        </w:rPr>
      </w:pPr>
    </w:p>
    <w:p w14:paraId="40901D7A" w14:textId="77777777" w:rsidR="00FE0DB2" w:rsidRPr="00CB327E" w:rsidRDefault="000755E6" w:rsidP="006129DA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Все споры, возникающие в связи с исполнением настоящего Соглашения, рассматриваются тем же судом, которому подсудны споры, вытекающие из обязательств Сторон, определенных в </w:t>
      </w:r>
      <w:r w:rsidR="00D87F6D" w:rsidRPr="00CB327E">
        <w:rPr>
          <w:rFonts w:ascii="Arial" w:hAnsi="Arial" w:cs="Arial"/>
          <w:sz w:val="22"/>
          <w:szCs w:val="22"/>
        </w:rPr>
        <w:t>договоре</w:t>
      </w:r>
      <w:r w:rsidR="00A41073" w:rsidRPr="00CB327E">
        <w:rPr>
          <w:rFonts w:ascii="Arial" w:hAnsi="Arial" w:cs="Arial"/>
          <w:sz w:val="22"/>
          <w:szCs w:val="22"/>
        </w:rPr>
        <w:t>, к которому относится Документ</w:t>
      </w:r>
      <w:r w:rsidR="00B30904" w:rsidRPr="00CB327E">
        <w:rPr>
          <w:rFonts w:ascii="Arial" w:hAnsi="Arial" w:cs="Arial"/>
          <w:sz w:val="22"/>
          <w:szCs w:val="22"/>
        </w:rPr>
        <w:t>, либо в связи с исполнением которого он направляется.</w:t>
      </w:r>
      <w:r w:rsidR="00FE0DB2" w:rsidRPr="00CB327E">
        <w:rPr>
          <w:rFonts w:ascii="Arial" w:hAnsi="Arial" w:cs="Arial"/>
          <w:sz w:val="22"/>
          <w:szCs w:val="22"/>
        </w:rPr>
        <w:t xml:space="preserve"> </w:t>
      </w:r>
    </w:p>
    <w:p w14:paraId="73C79EB8" w14:textId="77777777" w:rsidR="00F01C47" w:rsidRPr="00CB327E" w:rsidRDefault="00F01C47" w:rsidP="00FE0DB2">
      <w:pPr>
        <w:pStyle w:val="4"/>
        <w:shd w:val="clear" w:color="auto" w:fill="auto"/>
        <w:tabs>
          <w:tab w:val="left" w:pos="1078"/>
        </w:tabs>
        <w:spacing w:line="254" w:lineRule="exact"/>
        <w:ind w:left="360" w:firstLine="0"/>
        <w:jc w:val="both"/>
        <w:rPr>
          <w:rFonts w:ascii="Arial" w:hAnsi="Arial" w:cs="Arial"/>
          <w:b/>
          <w:sz w:val="22"/>
          <w:szCs w:val="22"/>
        </w:rPr>
      </w:pPr>
    </w:p>
    <w:p w14:paraId="4C20EB09" w14:textId="77777777" w:rsidR="008168A3" w:rsidRPr="00CB327E" w:rsidRDefault="000755E6" w:rsidP="006129DA">
      <w:pPr>
        <w:pStyle w:val="4"/>
        <w:numPr>
          <w:ilvl w:val="0"/>
          <w:numId w:val="3"/>
        </w:numPr>
        <w:shd w:val="clear" w:color="auto" w:fill="auto"/>
        <w:tabs>
          <w:tab w:val="left" w:pos="726"/>
        </w:tabs>
        <w:spacing w:line="230" w:lineRule="exact"/>
        <w:ind w:firstLine="36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ДЕЙСТВИЕ СОГЛАШЕНИЯ И ПОРЯДОК ЕГО ИЗМЕНЕНИЯ</w:t>
      </w:r>
    </w:p>
    <w:p w14:paraId="25E58B38" w14:textId="77777777" w:rsidR="0077020C" w:rsidRPr="00CB327E" w:rsidRDefault="0077020C" w:rsidP="0077020C">
      <w:pPr>
        <w:pStyle w:val="4"/>
        <w:shd w:val="clear" w:color="auto" w:fill="auto"/>
        <w:tabs>
          <w:tab w:val="left" w:pos="317"/>
        </w:tabs>
        <w:spacing w:line="230" w:lineRule="exac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21A99BD" w14:textId="77777777" w:rsidR="008168A3" w:rsidRPr="00CB327E" w:rsidRDefault="000755E6" w:rsidP="006129DA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Настоящее Соглашение </w:t>
      </w:r>
      <w:r w:rsidR="00B01879" w:rsidRPr="00CB327E">
        <w:rPr>
          <w:rFonts w:ascii="Arial" w:hAnsi="Arial" w:cs="Arial"/>
          <w:sz w:val="22"/>
          <w:szCs w:val="22"/>
        </w:rPr>
        <w:t xml:space="preserve">вступает в силу с даты </w:t>
      </w:r>
      <w:r w:rsidR="006B71D8" w:rsidRPr="00CB327E">
        <w:rPr>
          <w:rFonts w:ascii="Arial" w:hAnsi="Arial" w:cs="Arial"/>
          <w:sz w:val="22"/>
          <w:szCs w:val="22"/>
        </w:rPr>
        <w:t>его подписания Сторонами. Настоящее Соглашение заключено на неопределенный срок</w:t>
      </w:r>
      <w:r w:rsidR="008644E7">
        <w:rPr>
          <w:rFonts w:ascii="Arial" w:hAnsi="Arial" w:cs="Arial"/>
          <w:sz w:val="22"/>
          <w:szCs w:val="22"/>
        </w:rPr>
        <w:t>.</w:t>
      </w:r>
    </w:p>
    <w:p w14:paraId="0188E2EC" w14:textId="77777777" w:rsidR="008168A3" w:rsidRPr="00CB327E" w:rsidRDefault="000755E6" w:rsidP="006129DA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 xml:space="preserve">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</w:t>
      </w:r>
      <w:r w:rsidR="00497E3E" w:rsidRPr="00CB327E">
        <w:rPr>
          <w:rFonts w:ascii="Arial" w:hAnsi="Arial" w:cs="Arial"/>
          <w:sz w:val="22"/>
          <w:szCs w:val="22"/>
        </w:rPr>
        <w:t>15</w:t>
      </w:r>
      <w:r w:rsidR="00217907" w:rsidRPr="00CB327E">
        <w:rPr>
          <w:rFonts w:ascii="Arial" w:hAnsi="Arial" w:cs="Arial"/>
          <w:sz w:val="22"/>
          <w:szCs w:val="22"/>
        </w:rPr>
        <w:t xml:space="preserve"> (</w:t>
      </w:r>
      <w:r w:rsidR="00497E3E" w:rsidRPr="00CB327E">
        <w:rPr>
          <w:rFonts w:ascii="Arial" w:hAnsi="Arial" w:cs="Arial"/>
          <w:sz w:val="22"/>
          <w:szCs w:val="22"/>
        </w:rPr>
        <w:t>пятнадцать</w:t>
      </w:r>
      <w:r w:rsidR="00217907" w:rsidRPr="00CB327E">
        <w:rPr>
          <w:rFonts w:ascii="Arial" w:hAnsi="Arial" w:cs="Arial"/>
          <w:sz w:val="22"/>
          <w:szCs w:val="22"/>
        </w:rPr>
        <w:t>)</w:t>
      </w:r>
      <w:r w:rsidR="00954555" w:rsidRPr="00CB327E">
        <w:rPr>
          <w:rFonts w:ascii="Arial" w:hAnsi="Arial" w:cs="Arial"/>
          <w:sz w:val="22"/>
          <w:szCs w:val="22"/>
        </w:rPr>
        <w:t xml:space="preserve"> календарных</w:t>
      </w:r>
      <w:r w:rsidRPr="00CB327E">
        <w:rPr>
          <w:rFonts w:ascii="Arial" w:hAnsi="Arial" w:cs="Arial"/>
          <w:sz w:val="22"/>
          <w:szCs w:val="22"/>
        </w:rPr>
        <w:t xml:space="preserve"> дней до расторжения Соглашения.</w:t>
      </w:r>
    </w:p>
    <w:p w14:paraId="7B762390" w14:textId="3C79E21B" w:rsidR="008168A3" w:rsidRPr="00CB327E" w:rsidRDefault="008644E7" w:rsidP="006129DA">
      <w:pPr>
        <w:pStyle w:val="4"/>
        <w:numPr>
          <w:ilvl w:val="1"/>
          <w:numId w:val="3"/>
        </w:numPr>
        <w:shd w:val="clear" w:color="auto" w:fill="auto"/>
        <w:tabs>
          <w:tab w:val="left" w:pos="993"/>
        </w:tabs>
        <w:spacing w:line="252" w:lineRule="exact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Соглашение, </w:t>
      </w:r>
      <w:r w:rsidR="000755E6" w:rsidRPr="00CB327E">
        <w:rPr>
          <w:rFonts w:ascii="Arial" w:hAnsi="Arial" w:cs="Arial"/>
          <w:sz w:val="22"/>
          <w:szCs w:val="22"/>
        </w:rPr>
        <w:t>Соглашения об изменении, продлении срока действия или досрочном прекращении настоящего Соглашения и приложений к нему могут быть совершены в виде бумажных документов</w:t>
      </w:r>
      <w:r w:rsidR="002D5D7A">
        <w:rPr>
          <w:rFonts w:ascii="Arial" w:hAnsi="Arial" w:cs="Arial"/>
          <w:sz w:val="22"/>
          <w:szCs w:val="22"/>
        </w:rPr>
        <w:t xml:space="preserve">, </w:t>
      </w:r>
      <w:r w:rsidR="002D5D7A" w:rsidRPr="00CB327E">
        <w:rPr>
          <w:rFonts w:ascii="Arial" w:hAnsi="Arial" w:cs="Arial"/>
          <w:sz w:val="22"/>
          <w:szCs w:val="22"/>
        </w:rPr>
        <w:t>подписанны</w:t>
      </w:r>
      <w:r>
        <w:rPr>
          <w:rFonts w:ascii="Arial" w:hAnsi="Arial" w:cs="Arial"/>
          <w:sz w:val="22"/>
          <w:szCs w:val="22"/>
        </w:rPr>
        <w:t>х</w:t>
      </w:r>
      <w:r w:rsidR="002D5D7A">
        <w:rPr>
          <w:rFonts w:ascii="Arial" w:hAnsi="Arial" w:cs="Arial"/>
          <w:sz w:val="22"/>
          <w:szCs w:val="22"/>
        </w:rPr>
        <w:t xml:space="preserve"> уполномоченными представителями</w:t>
      </w:r>
      <w:r w:rsidR="002D5D7A" w:rsidRPr="00CB327E">
        <w:rPr>
          <w:rFonts w:ascii="Arial" w:hAnsi="Arial" w:cs="Arial"/>
          <w:sz w:val="22"/>
          <w:szCs w:val="22"/>
        </w:rPr>
        <w:t xml:space="preserve"> Сторон собственноручно</w:t>
      </w:r>
      <w:r w:rsidR="002D5D7A">
        <w:rPr>
          <w:rFonts w:ascii="Arial" w:hAnsi="Arial" w:cs="Arial"/>
          <w:sz w:val="22"/>
          <w:szCs w:val="22"/>
        </w:rPr>
        <w:t xml:space="preserve"> </w:t>
      </w:r>
      <w:r w:rsidR="008720EE">
        <w:rPr>
          <w:rFonts w:ascii="Arial" w:hAnsi="Arial" w:cs="Arial"/>
          <w:sz w:val="22"/>
          <w:szCs w:val="22"/>
        </w:rPr>
        <w:t>или,</w:t>
      </w:r>
      <w:r>
        <w:rPr>
          <w:rFonts w:ascii="Arial" w:hAnsi="Arial" w:cs="Arial"/>
          <w:sz w:val="22"/>
          <w:szCs w:val="22"/>
        </w:rPr>
        <w:t xml:space="preserve"> могут быть </w:t>
      </w:r>
      <w:r w:rsidRPr="00CB327E">
        <w:rPr>
          <w:rFonts w:ascii="Arial" w:hAnsi="Arial" w:cs="Arial"/>
          <w:sz w:val="22"/>
          <w:szCs w:val="22"/>
        </w:rPr>
        <w:t>совершены</w:t>
      </w:r>
      <w:r w:rsidR="002D5D7A">
        <w:rPr>
          <w:rFonts w:ascii="Arial" w:hAnsi="Arial" w:cs="Arial"/>
          <w:sz w:val="22"/>
          <w:szCs w:val="22"/>
        </w:rPr>
        <w:t xml:space="preserve"> в </w:t>
      </w:r>
      <w:r>
        <w:rPr>
          <w:rFonts w:ascii="Arial" w:hAnsi="Arial" w:cs="Arial"/>
          <w:sz w:val="22"/>
          <w:szCs w:val="22"/>
        </w:rPr>
        <w:t>виде электронных документов</w:t>
      </w:r>
      <w:r w:rsidR="000755E6" w:rsidRPr="00CB327E">
        <w:rPr>
          <w:rFonts w:ascii="Arial" w:hAnsi="Arial" w:cs="Arial"/>
          <w:sz w:val="22"/>
          <w:szCs w:val="22"/>
        </w:rPr>
        <w:t xml:space="preserve">, </w:t>
      </w:r>
      <w:r w:rsidR="002D5D7A">
        <w:rPr>
          <w:rFonts w:ascii="Arial" w:hAnsi="Arial" w:cs="Arial"/>
          <w:sz w:val="22"/>
          <w:szCs w:val="22"/>
        </w:rPr>
        <w:t xml:space="preserve">подписанных </w:t>
      </w:r>
      <w:r w:rsidR="002D5D7A" w:rsidRPr="00CB327E">
        <w:rPr>
          <w:rFonts w:ascii="Arial" w:hAnsi="Arial" w:cs="Arial"/>
          <w:sz w:val="22"/>
          <w:szCs w:val="22"/>
        </w:rPr>
        <w:t>квалифицированной ЭП</w:t>
      </w:r>
      <w:r w:rsidR="002D5D7A" w:rsidRPr="00AC4100">
        <w:rPr>
          <w:rFonts w:ascii="Arial" w:hAnsi="Arial" w:cs="Arial"/>
          <w:sz w:val="22"/>
          <w:szCs w:val="22"/>
        </w:rPr>
        <w:t xml:space="preserve"> </w:t>
      </w:r>
      <w:r w:rsidR="002D5D7A">
        <w:rPr>
          <w:rFonts w:ascii="Arial" w:hAnsi="Arial" w:cs="Arial"/>
          <w:sz w:val="22"/>
          <w:szCs w:val="22"/>
        </w:rPr>
        <w:t>уполномоченных представителей</w:t>
      </w:r>
      <w:r w:rsidR="002D5D7A" w:rsidRPr="00CB327E">
        <w:rPr>
          <w:rFonts w:ascii="Arial" w:hAnsi="Arial" w:cs="Arial"/>
          <w:sz w:val="22"/>
          <w:szCs w:val="22"/>
        </w:rPr>
        <w:t xml:space="preserve"> Сторон</w:t>
      </w:r>
      <w:r w:rsidR="000755E6" w:rsidRPr="00CB327E">
        <w:rPr>
          <w:rFonts w:ascii="Arial" w:hAnsi="Arial" w:cs="Arial"/>
          <w:sz w:val="22"/>
          <w:szCs w:val="22"/>
        </w:rPr>
        <w:t>.</w:t>
      </w:r>
    </w:p>
    <w:p w14:paraId="5EBF32F6" w14:textId="77777777" w:rsidR="006624CD" w:rsidRPr="00CB327E" w:rsidRDefault="006624CD" w:rsidP="006624CD">
      <w:pPr>
        <w:pStyle w:val="4"/>
        <w:shd w:val="clear" w:color="auto" w:fill="auto"/>
        <w:tabs>
          <w:tab w:val="left" w:pos="993"/>
        </w:tabs>
        <w:spacing w:line="252" w:lineRule="exact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73ED94AC" w14:textId="77777777" w:rsidR="00EF4459" w:rsidRPr="00CB327E" w:rsidRDefault="00EF4459" w:rsidP="006129DA">
      <w:pPr>
        <w:pStyle w:val="4"/>
        <w:numPr>
          <w:ilvl w:val="0"/>
          <w:numId w:val="3"/>
        </w:numPr>
        <w:shd w:val="clear" w:color="auto" w:fill="auto"/>
        <w:tabs>
          <w:tab w:val="left" w:pos="726"/>
        </w:tabs>
        <w:spacing w:line="230" w:lineRule="exact"/>
        <w:ind w:firstLine="36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РЕКВИЗИТЫ СТОРОН</w:t>
      </w:r>
    </w:p>
    <w:p w14:paraId="7C6D89EF" w14:textId="77777777" w:rsidR="00EF4459" w:rsidRPr="00CB327E" w:rsidRDefault="00EF4459" w:rsidP="005120E2">
      <w:pPr>
        <w:ind w:firstLine="426"/>
        <w:jc w:val="both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EF4459" w:rsidRPr="00CB327E" w14:paraId="25D9A8CB" w14:textId="77777777" w:rsidTr="0099643B">
        <w:tc>
          <w:tcPr>
            <w:tcW w:w="4962" w:type="dxa"/>
            <w:shd w:val="clear" w:color="auto" w:fill="auto"/>
          </w:tcPr>
          <w:p w14:paraId="7477A4A7" w14:textId="77777777" w:rsidR="006624CD" w:rsidRPr="00CB327E" w:rsidRDefault="004E2781" w:rsidP="00704B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27E">
              <w:rPr>
                <w:rFonts w:ascii="Arial" w:hAnsi="Arial" w:cs="Arial"/>
                <w:b/>
                <w:sz w:val="22"/>
                <w:szCs w:val="22"/>
              </w:rPr>
              <w:t>Сторона -</w:t>
            </w:r>
            <w:r w:rsidR="00704B2E" w:rsidRPr="00CB327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CF49268" w14:textId="532D70FA" w:rsidR="00DF516C" w:rsidRPr="00CB327E" w:rsidRDefault="00DF516C" w:rsidP="00DF516C">
            <w:pPr>
              <w:ind w:right="-1044"/>
              <w:rPr>
                <w:rFonts w:ascii="Arial" w:hAnsi="Arial" w:cs="Arial"/>
                <w:sz w:val="22"/>
                <w:szCs w:val="22"/>
              </w:rPr>
            </w:pPr>
            <w:r w:rsidRPr="00CB327E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03690C" w:rsidRPr="00CB327E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3DA15D73" w14:textId="78A7FA1F" w:rsidR="00DF516C" w:rsidRPr="00CB327E" w:rsidRDefault="00DF516C" w:rsidP="00DF516C">
            <w:pPr>
              <w:ind w:right="-1044"/>
              <w:rPr>
                <w:rFonts w:ascii="Arial" w:hAnsi="Arial" w:cs="Arial"/>
                <w:sz w:val="22"/>
                <w:szCs w:val="22"/>
              </w:rPr>
            </w:pPr>
            <w:r w:rsidRPr="00CB327E">
              <w:rPr>
                <w:rFonts w:ascii="Arial" w:hAnsi="Arial" w:cs="Arial"/>
                <w:sz w:val="22"/>
                <w:szCs w:val="22"/>
              </w:rPr>
              <w:t>Место нахождения: ___________</w:t>
            </w:r>
            <w:r w:rsidR="0003690C" w:rsidRPr="00CB327E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728ACB0F" w14:textId="77777777" w:rsidR="00DF516C" w:rsidRPr="00CB327E" w:rsidRDefault="00DF516C" w:rsidP="00DF516C">
            <w:pPr>
              <w:ind w:right="-1044"/>
              <w:rPr>
                <w:rFonts w:ascii="Arial" w:hAnsi="Arial" w:cs="Arial"/>
                <w:sz w:val="22"/>
                <w:szCs w:val="22"/>
              </w:rPr>
            </w:pPr>
            <w:r w:rsidRPr="00CB327E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519CE6D3" w14:textId="77777777" w:rsidR="00DF516C" w:rsidRPr="00CB327E" w:rsidRDefault="00DF516C" w:rsidP="00DF516C">
            <w:pPr>
              <w:ind w:right="-1044"/>
              <w:rPr>
                <w:rFonts w:ascii="Arial" w:hAnsi="Arial" w:cs="Arial"/>
                <w:sz w:val="22"/>
                <w:szCs w:val="22"/>
              </w:rPr>
            </w:pPr>
            <w:r w:rsidRPr="00CB327E">
              <w:rPr>
                <w:rFonts w:ascii="Arial" w:hAnsi="Arial" w:cs="Arial"/>
                <w:sz w:val="22"/>
                <w:szCs w:val="22"/>
              </w:rPr>
              <w:t>Банковские реквизиты: ________________</w:t>
            </w:r>
          </w:p>
          <w:p w14:paraId="0B50078B" w14:textId="77777777" w:rsidR="00DF516C" w:rsidRPr="00CB327E" w:rsidRDefault="00DF516C" w:rsidP="00DF516C">
            <w:pPr>
              <w:rPr>
                <w:rFonts w:ascii="Arial" w:hAnsi="Arial" w:cs="Arial"/>
                <w:sz w:val="22"/>
                <w:szCs w:val="22"/>
              </w:rPr>
            </w:pPr>
            <w:r w:rsidRPr="00CB327E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183E1FA3" w14:textId="77777777" w:rsidR="00DF516C" w:rsidRPr="00CB327E" w:rsidRDefault="00DF516C" w:rsidP="00DF516C">
            <w:pPr>
              <w:rPr>
                <w:rFonts w:ascii="Arial" w:hAnsi="Arial" w:cs="Arial"/>
                <w:sz w:val="22"/>
                <w:szCs w:val="22"/>
              </w:rPr>
            </w:pPr>
            <w:r w:rsidRPr="00CB327E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22507646" w14:textId="77777777" w:rsidR="00DF516C" w:rsidRPr="00CB327E" w:rsidRDefault="00DF516C" w:rsidP="00DF516C">
            <w:pPr>
              <w:ind w:right="-1044"/>
              <w:rPr>
                <w:rFonts w:ascii="Arial" w:hAnsi="Arial" w:cs="Arial"/>
                <w:sz w:val="22"/>
                <w:szCs w:val="22"/>
              </w:rPr>
            </w:pPr>
            <w:r w:rsidRPr="00CB327E">
              <w:rPr>
                <w:rFonts w:ascii="Arial" w:hAnsi="Arial" w:cs="Arial"/>
                <w:sz w:val="22"/>
                <w:szCs w:val="22"/>
              </w:rPr>
              <w:t>ИНН: ____________, КПП _____________</w:t>
            </w:r>
          </w:p>
          <w:p w14:paraId="03D62EE7" w14:textId="77777777" w:rsidR="00DF516C" w:rsidRPr="00CB327E" w:rsidRDefault="00DF516C" w:rsidP="00DF516C">
            <w:pPr>
              <w:pStyle w:val="af5"/>
              <w:rPr>
                <w:rFonts w:ascii="Arial" w:hAnsi="Arial" w:cs="Arial"/>
                <w:b w:val="0"/>
              </w:rPr>
            </w:pPr>
            <w:r w:rsidRPr="00CB327E">
              <w:rPr>
                <w:rFonts w:ascii="Arial" w:hAnsi="Arial" w:cs="Arial"/>
                <w:b w:val="0"/>
              </w:rPr>
              <w:t>Тел.:  ______________</w:t>
            </w:r>
          </w:p>
          <w:p w14:paraId="4AD214BB" w14:textId="77777777" w:rsidR="00DF516C" w:rsidRPr="00CB327E" w:rsidRDefault="00DF516C" w:rsidP="00DF51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D1E1B" w14:textId="3C53C349" w:rsidR="00DF516C" w:rsidRPr="00CB327E" w:rsidRDefault="00DF516C" w:rsidP="00DF516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098D25C2" w14:textId="77777777" w:rsidR="00EB1569" w:rsidRPr="00EB1569" w:rsidRDefault="00EB1569" w:rsidP="00EB1569">
            <w:pPr>
              <w:widowControl/>
              <w:ind w:right="-1044"/>
              <w:rPr>
                <w:rFonts w:ascii="Arial" w:eastAsia="Times New Roman" w:hAnsi="Arial" w:cs="Arial"/>
                <w:b/>
                <w:color w:val="auto"/>
              </w:rPr>
            </w:pPr>
            <w:r w:rsidRPr="00EB1569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АО «МГЭС»</w:t>
            </w:r>
          </w:p>
          <w:p w14:paraId="0C0FC356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>Юридический адрес: 666911, Российская Федерация, Иркутская область, Бодайбинский район, п. Мамакан, ул Красноармейская, 15</w:t>
            </w:r>
          </w:p>
          <w:p w14:paraId="53C5628D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>Почтовый адрес: 666904, Российская Федерация, Иркутская обл., г. Бодайбо, пер. Почтовый 1А</w:t>
            </w:r>
          </w:p>
          <w:p w14:paraId="5662B0C9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реквизиты: </w:t>
            </w:r>
          </w:p>
          <w:p w14:paraId="2324E8A3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>р/с 40702810918300100386</w:t>
            </w:r>
          </w:p>
          <w:p w14:paraId="59FD71FB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 xml:space="preserve">в Иркутском отделении 8586 </w:t>
            </w:r>
          </w:p>
          <w:p w14:paraId="6B0A8FEF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 xml:space="preserve">Байкальского банка СБ РФ г. </w:t>
            </w:r>
          </w:p>
          <w:p w14:paraId="0F40B74B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>Иркутск ПАО «Сбербанк России»</w:t>
            </w:r>
          </w:p>
          <w:p w14:paraId="40C46847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>к/с 3 0101810900000000607</w:t>
            </w:r>
          </w:p>
          <w:p w14:paraId="49E12FD4" w14:textId="77777777" w:rsidR="0012118C" w:rsidRP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>БИК 042520607</w:t>
            </w:r>
          </w:p>
          <w:p w14:paraId="5EF4AF28" w14:textId="4F29CB6E" w:rsid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>ИНН 3802010707, КПП 380201001</w:t>
            </w:r>
          </w:p>
          <w:p w14:paraId="6BF074E2" w14:textId="7D77187B" w:rsid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14" w:history="1">
              <w:r w:rsidR="002648DB" w:rsidRPr="001D4AF5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info@mamges.ru</w:t>
              </w:r>
            </w:hyperlink>
          </w:p>
          <w:p w14:paraId="28AD7850" w14:textId="0D9EDA4B" w:rsidR="002648DB" w:rsidRPr="0012118C" w:rsidRDefault="002648DB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Эл. почта:</w:t>
            </w:r>
            <w:r>
              <w:t xml:space="preserve"> </w:t>
            </w:r>
            <w:r w:rsidRPr="002648DB">
              <w:rPr>
                <w:rFonts w:ascii="Times New Roman" w:hAnsi="Times New Roman" w:cs="Times New Roman"/>
                <w:sz w:val="22"/>
                <w:szCs w:val="22"/>
              </w:rPr>
              <w:t>mges@polyus.com</w:t>
            </w:r>
          </w:p>
          <w:p w14:paraId="1520579F" w14:textId="02C0FCC3" w:rsidR="0012118C" w:rsidRDefault="0012118C" w:rsidP="0012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118C">
              <w:rPr>
                <w:rFonts w:ascii="Times New Roman" w:hAnsi="Times New Roman" w:cs="Times New Roman"/>
                <w:sz w:val="22"/>
                <w:szCs w:val="22"/>
              </w:rPr>
              <w:t>Тел.  +7(39561)56122 доп. 44300</w:t>
            </w:r>
          </w:p>
          <w:p w14:paraId="212112AA" w14:textId="77777777" w:rsidR="0099643B" w:rsidRPr="0099643B" w:rsidRDefault="0099643B" w:rsidP="00996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Идентификатор участника ЭДО (GUID)</w:t>
            </w:r>
          </w:p>
          <w:p w14:paraId="350898C6" w14:textId="27639C92" w:rsidR="0099643B" w:rsidRPr="00CB327E" w:rsidRDefault="00EB1569" w:rsidP="009964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B1569">
              <w:rPr>
                <w:rFonts w:ascii="Times New Roman" w:hAnsi="Times New Roman" w:cs="Times New Roman"/>
                <w:sz w:val="22"/>
                <w:szCs w:val="22"/>
              </w:rPr>
              <w:t>2BM-3802010707-2012052808265336742630000000000</w:t>
            </w:r>
          </w:p>
        </w:tc>
      </w:tr>
    </w:tbl>
    <w:p w14:paraId="6E512541" w14:textId="3A0F29B9" w:rsidR="004E2781" w:rsidRPr="00CB327E" w:rsidRDefault="004E2781" w:rsidP="004E2781">
      <w:pPr>
        <w:pStyle w:val="4"/>
        <w:shd w:val="clear" w:color="auto" w:fill="auto"/>
        <w:tabs>
          <w:tab w:val="left" w:pos="726"/>
        </w:tabs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</w:p>
    <w:p w14:paraId="72C06277" w14:textId="77777777" w:rsidR="004E2781" w:rsidRPr="00CB327E" w:rsidRDefault="004E2781" w:rsidP="004E2781">
      <w:pPr>
        <w:pStyle w:val="4"/>
        <w:shd w:val="clear" w:color="auto" w:fill="auto"/>
        <w:tabs>
          <w:tab w:val="left" w:pos="726"/>
        </w:tabs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</w:p>
    <w:p w14:paraId="2EA96CA2" w14:textId="00B7B479" w:rsidR="00EF4459" w:rsidRDefault="00EF4459" w:rsidP="006129DA">
      <w:pPr>
        <w:pStyle w:val="4"/>
        <w:numPr>
          <w:ilvl w:val="0"/>
          <w:numId w:val="3"/>
        </w:numPr>
        <w:shd w:val="clear" w:color="auto" w:fill="auto"/>
        <w:tabs>
          <w:tab w:val="left" w:pos="726"/>
        </w:tabs>
        <w:spacing w:line="230" w:lineRule="exact"/>
        <w:ind w:firstLine="36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ПОДПИСИ СТОРОН</w:t>
      </w:r>
    </w:p>
    <w:p w14:paraId="229334CA" w14:textId="30FFDB54" w:rsidR="0099643B" w:rsidRDefault="0099643B" w:rsidP="0099643B">
      <w:pPr>
        <w:pStyle w:val="4"/>
        <w:shd w:val="clear" w:color="auto" w:fill="auto"/>
        <w:tabs>
          <w:tab w:val="left" w:pos="726"/>
        </w:tabs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10484" w:type="dxa"/>
        <w:jc w:val="center"/>
        <w:tblLayout w:type="fixed"/>
        <w:tblLook w:val="01E0" w:firstRow="1" w:lastRow="1" w:firstColumn="1" w:lastColumn="1" w:noHBand="0" w:noVBand="0"/>
      </w:tblPr>
      <w:tblGrid>
        <w:gridCol w:w="4962"/>
        <w:gridCol w:w="5522"/>
      </w:tblGrid>
      <w:tr w:rsidR="0099643B" w:rsidRPr="0099643B" w14:paraId="4352A15B" w14:textId="77777777" w:rsidTr="0099643B">
        <w:trPr>
          <w:cantSplit/>
          <w:jc w:val="center"/>
        </w:trPr>
        <w:tc>
          <w:tcPr>
            <w:tcW w:w="4962" w:type="dxa"/>
            <w:hideMark/>
          </w:tcPr>
          <w:p w14:paraId="72D3C315" w14:textId="77777777" w:rsidR="0099643B" w:rsidRPr="0099643B" w:rsidRDefault="0099643B" w:rsidP="0099643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b/>
                <w:sz w:val="22"/>
                <w:szCs w:val="22"/>
              </w:rPr>
              <w:t>от _____________________________________</w:t>
            </w:r>
          </w:p>
          <w:p w14:paraId="40EFF69D" w14:textId="77777777" w:rsidR="0099643B" w:rsidRPr="0099643B" w:rsidRDefault="0099643B" w:rsidP="009964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14:paraId="50D4B3C9" w14:textId="77777777" w:rsidR="0099643B" w:rsidRPr="0099643B" w:rsidRDefault="0099643B" w:rsidP="009964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01FC31" w14:textId="77777777" w:rsidR="0099643B" w:rsidRPr="0099643B" w:rsidRDefault="0099643B" w:rsidP="009964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492EE" w14:textId="77777777" w:rsidR="0099643B" w:rsidRPr="0099643B" w:rsidRDefault="0099643B" w:rsidP="00996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_________________/ __________________/</w:t>
            </w:r>
          </w:p>
          <w:p w14:paraId="09F597F8" w14:textId="77777777" w:rsidR="0099643B" w:rsidRPr="0099643B" w:rsidRDefault="0099643B" w:rsidP="00996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(подпись</w:t>
            </w: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 xml:space="preserve">)             </w:t>
            </w:r>
          </w:p>
          <w:p w14:paraId="2DD3C0F7" w14:textId="77777777" w:rsidR="0099643B" w:rsidRPr="0099643B" w:rsidRDefault="0099643B" w:rsidP="00996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9E7C3A" w14:textId="77777777" w:rsidR="0099643B" w:rsidRPr="0099643B" w:rsidRDefault="0099643B" w:rsidP="00996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5522" w:type="dxa"/>
            <w:vAlign w:val="center"/>
            <w:hideMark/>
          </w:tcPr>
          <w:p w14:paraId="6E109542" w14:textId="7FC15A6E" w:rsidR="0099643B" w:rsidRPr="0099643B" w:rsidRDefault="0099643B" w:rsidP="0099643B">
            <w:pPr>
              <w:ind w:right="-104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99643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от </w:t>
            </w:r>
            <w:r w:rsidRPr="0099643B">
              <w:rPr>
                <w:rFonts w:ascii="Times New Roman" w:hAnsi="Times New Roman" w:cs="Times New Roman"/>
                <w:b/>
                <w:sz w:val="22"/>
                <w:szCs w:val="22"/>
              </w:rPr>
              <w:t>АО «</w:t>
            </w:r>
            <w:r w:rsidR="00EB1569">
              <w:rPr>
                <w:rFonts w:ascii="Times New Roman" w:hAnsi="Times New Roman" w:cs="Times New Roman"/>
                <w:b/>
                <w:sz w:val="22"/>
                <w:szCs w:val="22"/>
              </w:rPr>
              <w:t>МГЭС</w:t>
            </w:r>
            <w:r w:rsidRPr="0099643B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14:paraId="0D3AFD2A" w14:textId="77777777" w:rsidR="0099643B" w:rsidRPr="0099643B" w:rsidRDefault="0099643B" w:rsidP="009964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</w:rPr>
              <w:t xml:space="preserve">    Д</w:t>
            </w: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>иректор</w:t>
            </w:r>
          </w:p>
          <w:p w14:paraId="2B0EF539" w14:textId="77777777" w:rsidR="0099643B" w:rsidRPr="0099643B" w:rsidRDefault="0099643B" w:rsidP="0099643B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14:paraId="77E251B0" w14:textId="77777777" w:rsidR="0099643B" w:rsidRPr="0099643B" w:rsidRDefault="0099643B" w:rsidP="0099643B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064BFCE" w14:textId="2ED11AD6" w:rsidR="0099643B" w:rsidRPr="0099643B" w:rsidRDefault="0099643B" w:rsidP="0099643B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_________________/ </w:t>
            </w:r>
            <w:r w:rsidR="00EB1569">
              <w:rPr>
                <w:rFonts w:ascii="Times New Roman" w:eastAsia="Times New Roman" w:hAnsi="Times New Roman" w:cs="Times New Roman"/>
                <w:sz w:val="22"/>
                <w:szCs w:val="22"/>
              </w:rPr>
              <w:t>Гришак Д.В</w:t>
            </w: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>./</w:t>
            </w:r>
          </w:p>
          <w:p w14:paraId="741F06D8" w14:textId="77777777" w:rsidR="0099643B" w:rsidRPr="0099643B" w:rsidRDefault="0099643B" w:rsidP="0099643B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      (подпись</w:t>
            </w: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            </w:t>
            </w:r>
          </w:p>
          <w:p w14:paraId="65567178" w14:textId="77777777" w:rsidR="0099643B" w:rsidRPr="0099643B" w:rsidRDefault="0099643B" w:rsidP="0099643B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</w:t>
            </w:r>
          </w:p>
          <w:p w14:paraId="404C031A" w14:textId="77777777" w:rsidR="0099643B" w:rsidRPr="0099643B" w:rsidRDefault="0099643B" w:rsidP="0099643B">
            <w:pPr>
              <w:autoSpaceDE w:val="0"/>
              <w:autoSpaceDN w:val="0"/>
              <w:adjustRightInd w:val="0"/>
              <w:ind w:left="241"/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  <w:p w14:paraId="3F1FD59C" w14:textId="77777777" w:rsidR="0099643B" w:rsidRPr="0099643B" w:rsidRDefault="0099643B" w:rsidP="0099643B">
            <w:pPr>
              <w:ind w:left="51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28E04AC" w14:textId="77777777" w:rsidR="0099643B" w:rsidRPr="00CB327E" w:rsidRDefault="0099643B" w:rsidP="0099643B">
      <w:pPr>
        <w:pStyle w:val="4"/>
        <w:shd w:val="clear" w:color="auto" w:fill="auto"/>
        <w:tabs>
          <w:tab w:val="left" w:pos="726"/>
        </w:tabs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</w:p>
    <w:p w14:paraId="4A19A569" w14:textId="521F58D9" w:rsidR="00A6751E" w:rsidRPr="00CB327E" w:rsidRDefault="009F4FED" w:rsidP="0058068C">
      <w:pPr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br w:type="page"/>
      </w:r>
      <w:r w:rsidR="00FE4C4A" w:rsidRPr="00CB327E">
        <w:rPr>
          <w:rFonts w:ascii="Arial" w:hAnsi="Arial" w:cs="Arial"/>
          <w:b/>
          <w:sz w:val="22"/>
          <w:szCs w:val="22"/>
        </w:rPr>
        <w:lastRenderedPageBreak/>
        <w:t>Приложение №1</w:t>
      </w:r>
    </w:p>
    <w:p w14:paraId="0C189184" w14:textId="7B60FA5E" w:rsidR="004E2781" w:rsidRPr="00CB327E" w:rsidRDefault="004E2781" w:rsidP="00133061">
      <w:pPr>
        <w:pStyle w:val="4"/>
        <w:shd w:val="clear" w:color="auto" w:fill="auto"/>
        <w:spacing w:line="360" w:lineRule="auto"/>
        <w:ind w:firstLine="0"/>
        <w:jc w:val="right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 xml:space="preserve">К </w:t>
      </w:r>
      <w:r w:rsidR="002B7844" w:rsidRPr="00CB327E">
        <w:rPr>
          <w:rFonts w:ascii="Arial" w:hAnsi="Arial" w:cs="Arial"/>
          <w:b/>
          <w:sz w:val="22"/>
          <w:szCs w:val="22"/>
        </w:rPr>
        <w:t>Согл</w:t>
      </w:r>
      <w:r w:rsidR="003E65A6">
        <w:rPr>
          <w:rFonts w:ascii="Arial" w:hAnsi="Arial" w:cs="Arial"/>
          <w:b/>
          <w:sz w:val="22"/>
          <w:szCs w:val="22"/>
        </w:rPr>
        <w:t>а</w:t>
      </w:r>
      <w:r w:rsidR="002B7844" w:rsidRPr="00CB327E">
        <w:rPr>
          <w:rFonts w:ascii="Arial" w:hAnsi="Arial" w:cs="Arial"/>
          <w:b/>
          <w:sz w:val="22"/>
          <w:szCs w:val="22"/>
        </w:rPr>
        <w:t>шению</w:t>
      </w:r>
      <w:r w:rsidRPr="00CB327E">
        <w:rPr>
          <w:rFonts w:ascii="Arial" w:hAnsi="Arial" w:cs="Arial"/>
          <w:b/>
          <w:sz w:val="22"/>
          <w:szCs w:val="22"/>
        </w:rPr>
        <w:t xml:space="preserve"> № _____________</w:t>
      </w:r>
      <w:r w:rsidR="00174D5C" w:rsidRPr="00CB327E">
        <w:rPr>
          <w:rFonts w:ascii="Arial" w:hAnsi="Arial" w:cs="Arial"/>
          <w:b/>
          <w:sz w:val="22"/>
          <w:szCs w:val="22"/>
        </w:rPr>
        <w:t xml:space="preserve"> от «__» ________</w:t>
      </w:r>
    </w:p>
    <w:p w14:paraId="54EB9C69" w14:textId="77777777" w:rsidR="00D95B33" w:rsidRPr="00CB327E" w:rsidRDefault="00D95B33" w:rsidP="00A6751E">
      <w:pPr>
        <w:pStyle w:val="4"/>
        <w:shd w:val="clear" w:color="auto" w:fill="auto"/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</w:p>
    <w:p w14:paraId="6DDC5E3B" w14:textId="77777777" w:rsidR="00D95B33" w:rsidRPr="00CB327E" w:rsidRDefault="00D95B33" w:rsidP="00A6751E">
      <w:pPr>
        <w:pStyle w:val="4"/>
        <w:shd w:val="clear" w:color="auto" w:fill="auto"/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</w:p>
    <w:p w14:paraId="3A17E177" w14:textId="77777777" w:rsidR="00A6751E" w:rsidRPr="00CB327E" w:rsidRDefault="00A6751E" w:rsidP="00A6751E">
      <w:pPr>
        <w:pStyle w:val="4"/>
        <w:shd w:val="clear" w:color="auto" w:fill="auto"/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</w:p>
    <w:p w14:paraId="41315897" w14:textId="77777777" w:rsidR="008168A3" w:rsidRPr="00CB327E" w:rsidRDefault="000755E6" w:rsidP="00A6751E">
      <w:pPr>
        <w:pStyle w:val="4"/>
        <w:shd w:val="clear" w:color="auto" w:fill="auto"/>
        <w:spacing w:line="230" w:lineRule="exact"/>
        <w:ind w:firstLine="0"/>
        <w:rPr>
          <w:rFonts w:ascii="Arial" w:hAnsi="Arial" w:cs="Arial"/>
          <w:b/>
          <w:sz w:val="22"/>
          <w:szCs w:val="22"/>
        </w:rPr>
      </w:pPr>
      <w:r w:rsidRPr="00CB327E">
        <w:rPr>
          <w:rFonts w:ascii="Arial" w:hAnsi="Arial" w:cs="Arial"/>
          <w:b/>
          <w:sz w:val="22"/>
          <w:szCs w:val="22"/>
        </w:rPr>
        <w:t>ПЕРЕЧЕНЬ И ФОРМАТ ДОКУМЕНТОВ</w:t>
      </w:r>
    </w:p>
    <w:p w14:paraId="1D2061D7" w14:textId="77777777" w:rsidR="008E115F" w:rsidRPr="00CB327E" w:rsidRDefault="008E115F" w:rsidP="008E115F">
      <w:pPr>
        <w:pStyle w:val="4"/>
        <w:shd w:val="clear" w:color="auto" w:fill="auto"/>
        <w:tabs>
          <w:tab w:val="left" w:pos="993"/>
        </w:tabs>
        <w:spacing w:line="254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7E56256E" w14:textId="77777777" w:rsidR="009E6704" w:rsidRPr="00CB327E" w:rsidRDefault="008E115F" w:rsidP="008E115F">
      <w:pPr>
        <w:pStyle w:val="4"/>
        <w:shd w:val="clear" w:color="auto" w:fill="auto"/>
        <w:tabs>
          <w:tab w:val="left" w:pos="709"/>
        </w:tabs>
        <w:spacing w:line="254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CB327E">
        <w:rPr>
          <w:rFonts w:ascii="Arial" w:hAnsi="Arial" w:cs="Arial"/>
          <w:sz w:val="22"/>
          <w:szCs w:val="22"/>
        </w:rPr>
        <w:tab/>
      </w:r>
      <w:r w:rsidR="009E6704" w:rsidRPr="00CB327E">
        <w:rPr>
          <w:rFonts w:ascii="Arial" w:hAnsi="Arial" w:cs="Arial"/>
          <w:sz w:val="22"/>
          <w:szCs w:val="22"/>
        </w:rPr>
        <w:t xml:space="preserve">Сферу действия </w:t>
      </w:r>
      <w:r w:rsidR="00133061" w:rsidRPr="00CB327E">
        <w:rPr>
          <w:rFonts w:ascii="Arial" w:hAnsi="Arial" w:cs="Arial"/>
          <w:sz w:val="22"/>
          <w:szCs w:val="22"/>
        </w:rPr>
        <w:t>Соглашения о переходе на электронный юридически значимый документооборот</w:t>
      </w:r>
      <w:r w:rsidR="009E6704" w:rsidRPr="00CB327E">
        <w:rPr>
          <w:rFonts w:ascii="Arial" w:hAnsi="Arial" w:cs="Arial"/>
          <w:sz w:val="22"/>
          <w:szCs w:val="22"/>
        </w:rPr>
        <w:t xml:space="preserve"> составляет набор описанных ниже документов.</w:t>
      </w:r>
    </w:p>
    <w:p w14:paraId="49E6F33B" w14:textId="77777777" w:rsidR="00A6751E" w:rsidRPr="00CB327E" w:rsidRDefault="00A6751E" w:rsidP="00D87F6D">
      <w:pPr>
        <w:pStyle w:val="4"/>
        <w:shd w:val="clear" w:color="auto" w:fill="auto"/>
        <w:spacing w:line="257" w:lineRule="exact"/>
        <w:ind w:left="284" w:firstLine="0"/>
        <w:jc w:val="both"/>
        <w:rPr>
          <w:rFonts w:ascii="Arial" w:hAnsi="Arial" w:cs="Arial"/>
          <w:sz w:val="22"/>
          <w:szCs w:val="22"/>
        </w:rPr>
      </w:pPr>
    </w:p>
    <w:tbl>
      <w:tblPr>
        <w:tblOverlap w:val="never"/>
        <w:tblW w:w="10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951"/>
        <w:gridCol w:w="3614"/>
      </w:tblGrid>
      <w:tr w:rsidR="00D95B33" w:rsidRPr="00CB327E" w14:paraId="226BF8E1" w14:textId="77777777" w:rsidTr="006624CD">
        <w:trPr>
          <w:trHeight w:val="5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E0B74" w14:textId="77777777" w:rsidR="00D95B33" w:rsidRPr="00CB327E" w:rsidRDefault="00D95B33" w:rsidP="002D1F9C">
            <w:pPr>
              <w:spacing w:line="250" w:lineRule="exact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CB327E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>Наименование электронного документа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A4600" w14:textId="77777777" w:rsidR="00D95B33" w:rsidRPr="00CB327E" w:rsidRDefault="00D95B33" w:rsidP="002D1F9C">
            <w:pPr>
              <w:spacing w:line="254" w:lineRule="exact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CB327E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>Формат электронного документа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C0DD9" w14:textId="77777777" w:rsidR="00D95B33" w:rsidRPr="00CB327E" w:rsidRDefault="00D95B33" w:rsidP="002D1F9C">
            <w:pPr>
              <w:spacing w:line="252" w:lineRule="exact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CB327E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>Равнозначный документ на бумажном носителе</w:t>
            </w:r>
          </w:p>
        </w:tc>
      </w:tr>
      <w:tr w:rsidR="00BD588C" w:rsidRPr="00CB327E" w14:paraId="73E43FB5" w14:textId="77777777" w:rsidTr="006624CD">
        <w:trPr>
          <w:trHeight w:val="5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79F50" w14:textId="77777777" w:rsidR="00BD588C" w:rsidRPr="006A258B" w:rsidRDefault="00BD588C" w:rsidP="008644E7">
            <w:pPr>
              <w:spacing w:line="230" w:lineRule="exac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Товарная накладная ТОРГ-12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79628" w14:textId="66AC185A" w:rsidR="00BD588C" w:rsidRPr="006A258B" w:rsidRDefault="00BD588C" w:rsidP="0058068C">
            <w:pPr>
              <w:spacing w:line="254" w:lineRule="exac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xls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(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xlsx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),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xml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="0058068C"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docx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pdf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tiff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84B0E" w14:textId="77777777" w:rsidR="00BD588C" w:rsidRPr="00CB327E" w:rsidRDefault="00BD588C" w:rsidP="00D95B33">
            <w:pPr>
              <w:spacing w:line="230" w:lineRule="exac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B327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Товарная накладная ТОРГ-12</w:t>
            </w:r>
          </w:p>
        </w:tc>
      </w:tr>
      <w:tr w:rsidR="00D95B33" w:rsidRPr="00CB327E" w14:paraId="2F04F253" w14:textId="77777777" w:rsidTr="006624CD">
        <w:trPr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D0B0D" w14:textId="77777777" w:rsidR="00D95B33" w:rsidRPr="006A258B" w:rsidRDefault="00CA593B" w:rsidP="00CA593B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Акт </w:t>
            </w:r>
            <w:r w:rsidR="00D95B33"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оказанных услуг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DB4C8" w14:textId="0469A37E" w:rsidR="00D95B33" w:rsidRPr="006A258B" w:rsidRDefault="00EF04CB" w:rsidP="0058068C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xls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(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xlsx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),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xml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="0058068C"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docx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pdf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tiff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D4C4C" w14:textId="77777777" w:rsidR="00D95B33" w:rsidRPr="00CB327E" w:rsidRDefault="00CA593B" w:rsidP="002D1F9C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CB327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Акт оказанных услуг</w:t>
            </w:r>
          </w:p>
        </w:tc>
      </w:tr>
      <w:tr w:rsidR="00D95B33" w:rsidRPr="00CB327E" w14:paraId="42907909" w14:textId="77777777" w:rsidTr="006624CD">
        <w:trPr>
          <w:trHeight w:val="7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13796" w14:textId="77777777" w:rsidR="00D95B33" w:rsidRPr="006A258B" w:rsidRDefault="00D95B33" w:rsidP="00D95B33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Счет-фактура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E62BD" w14:textId="2E231112" w:rsidR="00D95B33" w:rsidRPr="006A258B" w:rsidRDefault="00D95B33" w:rsidP="003E65A6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XML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C034" w14:textId="77777777" w:rsidR="00D95B33" w:rsidRPr="00CB327E" w:rsidRDefault="00D95B33" w:rsidP="00D95B33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CB327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Счет-фактура</w:t>
            </w:r>
          </w:p>
        </w:tc>
      </w:tr>
      <w:tr w:rsidR="00CA593B" w:rsidRPr="00CB327E" w14:paraId="11E1C55E" w14:textId="77777777" w:rsidTr="006624CD">
        <w:trPr>
          <w:trHeight w:val="7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0288F" w14:textId="03BAD592" w:rsidR="00CA593B" w:rsidRPr="006A258B" w:rsidRDefault="005F09E2" w:rsidP="005F09E2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Корректировочный </w:t>
            </w:r>
            <w:r w:rsidR="00CA593B"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счет-фактура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0CB11" w14:textId="5BD81831" w:rsidR="00CA593B" w:rsidRPr="006A258B" w:rsidRDefault="00CA593B" w:rsidP="003E65A6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XML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B3234" w14:textId="77777777" w:rsidR="00CA593B" w:rsidRPr="00CB327E" w:rsidRDefault="00CA593B" w:rsidP="008644E7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CB327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Корректировочная счет-фактура</w:t>
            </w:r>
          </w:p>
        </w:tc>
      </w:tr>
      <w:tr w:rsidR="004E2781" w:rsidRPr="00CB327E" w14:paraId="1432293F" w14:textId="77777777" w:rsidTr="008644E7">
        <w:trPr>
          <w:trHeight w:val="5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D5DC6" w14:textId="51D885CD" w:rsidR="004E2781" w:rsidRPr="006A258B" w:rsidRDefault="004E2781" w:rsidP="00D95B33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Акт сверки расчетов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3385E" w14:textId="3C8CA22A" w:rsidR="004E2781" w:rsidRPr="006A258B" w:rsidRDefault="004E2781" w:rsidP="0058068C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xls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(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xlsx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),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xml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="0058068C"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docx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pdf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tiff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633E9" w14:textId="29B1B8AA" w:rsidR="004E2781" w:rsidRPr="00CB327E" w:rsidRDefault="004E2781" w:rsidP="00D95B33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CB327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Акт сверки расчетов</w:t>
            </w:r>
          </w:p>
        </w:tc>
      </w:tr>
      <w:tr w:rsidR="004E2781" w:rsidRPr="00CB327E" w14:paraId="52225B4D" w14:textId="77777777" w:rsidTr="006624CD">
        <w:trPr>
          <w:trHeight w:val="5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500D2" w14:textId="31A004E0" w:rsidR="004E2781" w:rsidRPr="006A258B" w:rsidRDefault="00D7097D" w:rsidP="00D95B33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  <w:lang w:val="en-US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Универсальный передаточный документ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D5533" w14:textId="74141098" w:rsidR="004E2781" w:rsidRPr="006A258B" w:rsidRDefault="00D7097D" w:rsidP="003E65A6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  <w:lang w:val="en-US"/>
              </w:rPr>
              <w:t>XML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A685C" w14:textId="3B24BABE" w:rsidR="004E2781" w:rsidRPr="00CB327E" w:rsidRDefault="00D7097D" w:rsidP="00D95B33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CB327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Универсальный передаточный документ</w:t>
            </w:r>
          </w:p>
        </w:tc>
      </w:tr>
      <w:tr w:rsidR="004E2781" w:rsidRPr="00CB327E" w14:paraId="26145149" w14:textId="77777777" w:rsidTr="006624CD">
        <w:trPr>
          <w:trHeight w:val="5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2BDE2" w14:textId="2EC94FD3" w:rsidR="004E2781" w:rsidRPr="006A258B" w:rsidRDefault="00FD5B70" w:rsidP="003E65A6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Договор</w:t>
            </w:r>
            <w:r w:rsidR="00AC7D8F" w:rsidRPr="006A258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ы, генеральные договоры, соглашения, спецификации, приложения, дополнительные соглашения, протоколы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B5F71" w14:textId="7A1F0DAB" w:rsidR="004E2781" w:rsidRPr="006A258B" w:rsidRDefault="00FD5B70" w:rsidP="00F70E4D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xls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(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xlsx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),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xml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="0058068C"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docx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pdf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tiff</w:t>
            </w:r>
            <w:r w:rsidR="00F24485"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, ZIP</w:t>
            </w:r>
            <w:r w:rsidR="004250FF" w:rsidRPr="006A258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="004250FF" w:rsidRPr="006A258B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RAR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951CF" w14:textId="4D77E89E" w:rsidR="004E2781" w:rsidRPr="00CB327E" w:rsidRDefault="00AC7D8F" w:rsidP="003E65A6">
            <w:pPr>
              <w:spacing w:line="230" w:lineRule="exact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 w:rsidRPr="00CB327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Договоры, генеральные договоры, соглашения, спецификации, приложения, дополнительные соглашения, протоколы</w:t>
            </w:r>
          </w:p>
        </w:tc>
      </w:tr>
    </w:tbl>
    <w:p w14:paraId="0B157690" w14:textId="77777777" w:rsidR="00F01C47" w:rsidRPr="00CB327E" w:rsidRDefault="00F01C47">
      <w:pPr>
        <w:rPr>
          <w:rFonts w:ascii="Arial" w:hAnsi="Arial" w:cs="Arial"/>
          <w:sz w:val="22"/>
          <w:szCs w:val="22"/>
        </w:rPr>
      </w:pPr>
    </w:p>
    <w:p w14:paraId="517220C4" w14:textId="77777777" w:rsidR="0070050D" w:rsidRPr="00CB327E" w:rsidRDefault="0070050D">
      <w:pPr>
        <w:rPr>
          <w:rFonts w:ascii="Arial" w:hAnsi="Arial" w:cs="Arial"/>
          <w:sz w:val="22"/>
          <w:szCs w:val="22"/>
        </w:rPr>
      </w:pPr>
    </w:p>
    <w:p w14:paraId="55A2A3CD" w14:textId="77777777" w:rsidR="00076744" w:rsidRPr="00CB327E" w:rsidRDefault="00076744">
      <w:pPr>
        <w:rPr>
          <w:rFonts w:ascii="Arial" w:hAnsi="Arial" w:cs="Arial"/>
          <w:sz w:val="22"/>
          <w:szCs w:val="22"/>
        </w:rPr>
      </w:pPr>
    </w:p>
    <w:tbl>
      <w:tblPr>
        <w:tblW w:w="10484" w:type="dxa"/>
        <w:jc w:val="center"/>
        <w:tblLayout w:type="fixed"/>
        <w:tblLook w:val="01E0" w:firstRow="1" w:lastRow="1" w:firstColumn="1" w:lastColumn="1" w:noHBand="0" w:noVBand="0"/>
      </w:tblPr>
      <w:tblGrid>
        <w:gridCol w:w="4617"/>
        <w:gridCol w:w="345"/>
        <w:gridCol w:w="5238"/>
        <w:gridCol w:w="284"/>
      </w:tblGrid>
      <w:tr w:rsidR="0009194D" w:rsidRPr="00CB327E" w14:paraId="3FC78EAD" w14:textId="77777777" w:rsidTr="00C035F5">
        <w:trPr>
          <w:gridAfter w:val="1"/>
          <w:wAfter w:w="284" w:type="dxa"/>
          <w:cantSplit/>
          <w:trHeight w:val="790"/>
          <w:jc w:val="center"/>
        </w:trPr>
        <w:tc>
          <w:tcPr>
            <w:tcW w:w="4617" w:type="dxa"/>
          </w:tcPr>
          <w:p w14:paraId="5B157550" w14:textId="38318304" w:rsidR="00704B2E" w:rsidRPr="00CB327E" w:rsidRDefault="00704B2E" w:rsidP="008644E7">
            <w:pPr>
              <w:ind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3" w:type="dxa"/>
            <w:gridSpan w:val="2"/>
            <w:vAlign w:val="center"/>
          </w:tcPr>
          <w:p w14:paraId="4E1CBE91" w14:textId="18C09ADB" w:rsidR="00DF516C" w:rsidRPr="00CB327E" w:rsidRDefault="00DF516C" w:rsidP="008644E7">
            <w:pPr>
              <w:ind w:left="5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5F5" w:rsidRPr="0099643B" w14:paraId="47F91E2F" w14:textId="77777777" w:rsidTr="00C035F5">
        <w:trPr>
          <w:cantSplit/>
          <w:jc w:val="center"/>
        </w:trPr>
        <w:tc>
          <w:tcPr>
            <w:tcW w:w="4962" w:type="dxa"/>
            <w:gridSpan w:val="2"/>
            <w:hideMark/>
          </w:tcPr>
          <w:p w14:paraId="504A89D3" w14:textId="77777777" w:rsidR="00C035F5" w:rsidRPr="0099643B" w:rsidRDefault="00C035F5" w:rsidP="00087E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b/>
                <w:sz w:val="22"/>
                <w:szCs w:val="22"/>
              </w:rPr>
              <w:t>от _____________________________________</w:t>
            </w:r>
          </w:p>
          <w:p w14:paraId="56964E80" w14:textId="77777777" w:rsidR="00C035F5" w:rsidRPr="0099643B" w:rsidRDefault="00C035F5" w:rsidP="00087E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14:paraId="5F4E5F16" w14:textId="77777777" w:rsidR="00C035F5" w:rsidRPr="0099643B" w:rsidRDefault="00C035F5" w:rsidP="00087E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A2BFFC" w14:textId="77777777" w:rsidR="00C035F5" w:rsidRPr="0099643B" w:rsidRDefault="00C035F5" w:rsidP="00087E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ABFD16" w14:textId="77777777" w:rsidR="00C035F5" w:rsidRPr="0099643B" w:rsidRDefault="00C035F5" w:rsidP="00087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_________________/ __________________/</w:t>
            </w:r>
          </w:p>
          <w:p w14:paraId="63192D53" w14:textId="77777777" w:rsidR="00C035F5" w:rsidRPr="0099643B" w:rsidRDefault="00C035F5" w:rsidP="00087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(подпись</w:t>
            </w: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 xml:space="preserve">)             </w:t>
            </w:r>
          </w:p>
          <w:p w14:paraId="57ECBE6A" w14:textId="77777777" w:rsidR="00C035F5" w:rsidRPr="0099643B" w:rsidRDefault="00C035F5" w:rsidP="00087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1CC9D" w14:textId="77777777" w:rsidR="00C035F5" w:rsidRPr="0099643B" w:rsidRDefault="00C035F5" w:rsidP="00087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5522" w:type="dxa"/>
            <w:gridSpan w:val="2"/>
            <w:vAlign w:val="center"/>
            <w:hideMark/>
          </w:tcPr>
          <w:p w14:paraId="4D237049" w14:textId="5486EB23" w:rsidR="00C035F5" w:rsidRPr="0099643B" w:rsidRDefault="00C035F5" w:rsidP="00087E60">
            <w:pPr>
              <w:ind w:right="-104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99643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от </w:t>
            </w:r>
            <w:r w:rsidRPr="0099643B">
              <w:rPr>
                <w:rFonts w:ascii="Times New Roman" w:hAnsi="Times New Roman" w:cs="Times New Roman"/>
                <w:b/>
                <w:sz w:val="22"/>
                <w:szCs w:val="22"/>
              </w:rPr>
              <w:t>АО «</w:t>
            </w:r>
            <w:r w:rsidR="00EB1569">
              <w:rPr>
                <w:rFonts w:ascii="Times New Roman" w:hAnsi="Times New Roman" w:cs="Times New Roman"/>
                <w:b/>
                <w:sz w:val="22"/>
                <w:szCs w:val="22"/>
              </w:rPr>
              <w:t>МГЭС</w:t>
            </w:r>
            <w:r w:rsidRPr="0099643B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14:paraId="639784C6" w14:textId="77777777" w:rsidR="00C035F5" w:rsidRPr="0099643B" w:rsidRDefault="00C035F5" w:rsidP="00087E6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</w:rPr>
              <w:t xml:space="preserve">    Д</w:t>
            </w: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>иректор</w:t>
            </w:r>
          </w:p>
          <w:p w14:paraId="46CD7B1E" w14:textId="77777777" w:rsidR="00C035F5" w:rsidRPr="0099643B" w:rsidRDefault="00C035F5" w:rsidP="00087E60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14:paraId="53F909E9" w14:textId="77777777" w:rsidR="00C035F5" w:rsidRPr="0099643B" w:rsidRDefault="00C035F5" w:rsidP="00087E60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FE0B96" w14:textId="31CC5BE8" w:rsidR="00C035F5" w:rsidRPr="0099643B" w:rsidRDefault="00C035F5" w:rsidP="00087E60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_________________/ </w:t>
            </w:r>
            <w:r w:rsidR="00EB1569">
              <w:rPr>
                <w:rFonts w:ascii="Times New Roman" w:eastAsia="Times New Roman" w:hAnsi="Times New Roman" w:cs="Times New Roman"/>
                <w:sz w:val="22"/>
                <w:szCs w:val="22"/>
              </w:rPr>
              <w:t>Гришак Д.В</w:t>
            </w: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>./</w:t>
            </w:r>
          </w:p>
          <w:p w14:paraId="140F281A" w14:textId="77777777" w:rsidR="00C035F5" w:rsidRPr="0099643B" w:rsidRDefault="00C035F5" w:rsidP="00087E60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      (подпись</w:t>
            </w: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            </w:t>
            </w:r>
          </w:p>
          <w:p w14:paraId="2482202C" w14:textId="77777777" w:rsidR="00C035F5" w:rsidRPr="0099643B" w:rsidRDefault="00C035F5" w:rsidP="00087E60">
            <w:pPr>
              <w:autoSpaceDE w:val="0"/>
              <w:autoSpaceDN w:val="0"/>
              <w:adjustRightInd w:val="0"/>
              <w:ind w:left="24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</w:t>
            </w:r>
          </w:p>
          <w:p w14:paraId="2F1910B3" w14:textId="77777777" w:rsidR="00C035F5" w:rsidRPr="0099643B" w:rsidRDefault="00C035F5" w:rsidP="00087E60">
            <w:pPr>
              <w:autoSpaceDE w:val="0"/>
              <w:autoSpaceDN w:val="0"/>
              <w:adjustRightInd w:val="0"/>
              <w:ind w:left="241"/>
              <w:rPr>
                <w:rFonts w:ascii="Times New Roman" w:hAnsi="Times New Roman" w:cs="Times New Roman"/>
                <w:sz w:val="22"/>
                <w:szCs w:val="22"/>
              </w:rPr>
            </w:pPr>
            <w:r w:rsidRPr="0099643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  <w:p w14:paraId="6FA27F43" w14:textId="77777777" w:rsidR="00C035F5" w:rsidRPr="0099643B" w:rsidRDefault="00C035F5" w:rsidP="00087E60">
            <w:pPr>
              <w:ind w:left="51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DE110E3" w14:textId="09FFDF98" w:rsidR="00A06E19" w:rsidRPr="00CB327E" w:rsidRDefault="00A06E19" w:rsidP="00704B2E">
      <w:pPr>
        <w:jc w:val="center"/>
        <w:rPr>
          <w:rFonts w:ascii="Arial" w:hAnsi="Arial" w:cs="Arial"/>
          <w:sz w:val="22"/>
          <w:szCs w:val="22"/>
        </w:rPr>
      </w:pPr>
    </w:p>
    <w:sectPr w:rsidR="00A06E19" w:rsidRPr="00CB327E" w:rsidSect="0099643B">
      <w:footerReference w:type="default" r:id="rId15"/>
      <w:type w:val="continuous"/>
      <w:pgSz w:w="11909" w:h="16834"/>
      <w:pgMar w:top="1134" w:right="851" w:bottom="851" w:left="1134" w:header="142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DF3F" w14:textId="77777777" w:rsidR="00387D28" w:rsidRDefault="00387D28">
      <w:r>
        <w:separator/>
      </w:r>
    </w:p>
  </w:endnote>
  <w:endnote w:type="continuationSeparator" w:id="0">
    <w:p w14:paraId="5504A2D4" w14:textId="77777777" w:rsidR="00387D28" w:rsidRDefault="00387D28">
      <w:r>
        <w:continuationSeparator/>
      </w:r>
    </w:p>
  </w:endnote>
  <w:endnote w:type="continuationNotice" w:id="1">
    <w:p w14:paraId="275E7557" w14:textId="77777777" w:rsidR="00387D28" w:rsidRDefault="00387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165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1A22852" w14:textId="784B6F87" w:rsidR="004763DE" w:rsidRPr="0003690C" w:rsidRDefault="004763DE">
        <w:pPr>
          <w:pStyle w:val="af3"/>
          <w:jc w:val="right"/>
          <w:rPr>
            <w:rFonts w:ascii="Times New Roman" w:hAnsi="Times New Roman" w:cs="Times New Roman"/>
            <w:sz w:val="18"/>
            <w:szCs w:val="18"/>
          </w:rPr>
        </w:pPr>
        <w:r w:rsidRPr="0003690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3690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3690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B23E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3690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C064030" w14:textId="77777777" w:rsidR="004763DE" w:rsidRDefault="004763D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0AD19" w14:textId="77777777" w:rsidR="00387D28" w:rsidRDefault="00387D28"/>
  </w:footnote>
  <w:footnote w:type="continuationSeparator" w:id="0">
    <w:p w14:paraId="38CB7DB3" w14:textId="77777777" w:rsidR="00387D28" w:rsidRDefault="00387D28"/>
  </w:footnote>
  <w:footnote w:type="continuationNotice" w:id="1">
    <w:p w14:paraId="7289B32E" w14:textId="77777777" w:rsidR="00387D28" w:rsidRDefault="00387D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CE0"/>
    <w:multiLevelType w:val="multilevel"/>
    <w:tmpl w:val="50BE1C5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6109E"/>
    <w:multiLevelType w:val="multilevel"/>
    <w:tmpl w:val="1624C58A"/>
    <w:lvl w:ilvl="0">
      <w:start w:val="3"/>
      <w:numFmt w:val="decimal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16406"/>
    <w:multiLevelType w:val="multilevel"/>
    <w:tmpl w:val="AD203CC2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BB09A2"/>
    <w:multiLevelType w:val="multilevel"/>
    <w:tmpl w:val="9CC8111E"/>
    <w:lvl w:ilvl="0">
      <w:start w:val="1"/>
      <w:numFmt w:val="decimal"/>
      <w:lvlText w:val="6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C10408"/>
    <w:multiLevelType w:val="multilevel"/>
    <w:tmpl w:val="8452DDF2"/>
    <w:lvl w:ilvl="0">
      <w:start w:val="1"/>
      <w:numFmt w:val="decimal"/>
      <w:lvlText w:val="%1."/>
      <w:lvlJc w:val="left"/>
      <w:pPr>
        <w:ind w:left="2062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2."/>
      <w:lvlJc w:val="left"/>
      <w:pPr>
        <w:ind w:left="51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</w:lvl>
    <w:lvl w:ilvl="3">
      <w:start w:val="1"/>
      <w:numFmt w:val="decimal"/>
      <w:isLgl/>
      <w:lvlText w:val="%1.%2.%3.%4."/>
      <w:lvlJc w:val="left"/>
      <w:pPr>
        <w:ind w:left="3502" w:hanging="720"/>
      </w:pPr>
    </w:lvl>
    <w:lvl w:ilvl="4">
      <w:start w:val="1"/>
      <w:numFmt w:val="decimal"/>
      <w:isLgl/>
      <w:lvlText w:val="%1.%2.%3.%4.%5."/>
      <w:lvlJc w:val="left"/>
      <w:pPr>
        <w:ind w:left="4222" w:hanging="1080"/>
      </w:pPr>
    </w:lvl>
    <w:lvl w:ilvl="5">
      <w:start w:val="1"/>
      <w:numFmt w:val="decimal"/>
      <w:isLgl/>
      <w:lvlText w:val="%1.%2.%3.%4.%5.%6."/>
      <w:lvlJc w:val="left"/>
      <w:pPr>
        <w:ind w:left="4582" w:hanging="1080"/>
      </w:pPr>
    </w:lvl>
    <w:lvl w:ilvl="6">
      <w:start w:val="1"/>
      <w:numFmt w:val="decimal"/>
      <w:isLgl/>
      <w:lvlText w:val="%1.%2.%3.%4.%5.%6.%7."/>
      <w:lvlJc w:val="left"/>
      <w:pPr>
        <w:ind w:left="5302" w:hanging="1440"/>
      </w:pPr>
    </w:lvl>
    <w:lvl w:ilvl="7">
      <w:start w:val="1"/>
      <w:numFmt w:val="decimal"/>
      <w:isLgl/>
      <w:lvlText w:val="%1.%2.%3.%4.%5.%6.%7.%8."/>
      <w:lvlJc w:val="left"/>
      <w:pPr>
        <w:ind w:left="5662" w:hanging="1440"/>
      </w:pPr>
    </w:lvl>
    <w:lvl w:ilvl="8">
      <w:start w:val="1"/>
      <w:numFmt w:val="decimal"/>
      <w:isLgl/>
      <w:lvlText w:val="%1.%2.%3.%4.%5.%6.%7.%8.%9."/>
      <w:lvlJc w:val="left"/>
      <w:pPr>
        <w:ind w:left="6382" w:hanging="1800"/>
      </w:pPr>
    </w:lvl>
  </w:abstractNum>
  <w:abstractNum w:abstractNumId="5" w15:restartNumberingAfterBreak="0">
    <w:nsid w:val="2D7D4B3F"/>
    <w:multiLevelType w:val="multilevel"/>
    <w:tmpl w:val="F762FA0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4B1DC2"/>
    <w:multiLevelType w:val="multilevel"/>
    <w:tmpl w:val="FA38E33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FD47BE"/>
    <w:multiLevelType w:val="hybridMultilevel"/>
    <w:tmpl w:val="571058FC"/>
    <w:lvl w:ilvl="0" w:tplc="210AF87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5D7F36"/>
    <w:multiLevelType w:val="multilevel"/>
    <w:tmpl w:val="FCA86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39FE7F13"/>
    <w:multiLevelType w:val="multilevel"/>
    <w:tmpl w:val="81DA2086"/>
    <w:lvl w:ilvl="0">
      <w:start w:val="1"/>
      <w:numFmt w:val="decimal"/>
      <w:pStyle w:val="3"/>
      <w:lvlText w:val="Статья 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3BF43E52"/>
    <w:multiLevelType w:val="multilevel"/>
    <w:tmpl w:val="4066F680"/>
    <w:lvl w:ilvl="0">
      <w:start w:val="1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D67CF0"/>
    <w:multiLevelType w:val="multilevel"/>
    <w:tmpl w:val="A164E25A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AD07AB"/>
    <w:multiLevelType w:val="multilevel"/>
    <w:tmpl w:val="9F96B56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D5ACE"/>
    <w:multiLevelType w:val="multilevel"/>
    <w:tmpl w:val="D1043876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DF38FC"/>
    <w:multiLevelType w:val="multilevel"/>
    <w:tmpl w:val="6D92D9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4"/>
  </w:num>
  <w:num w:numId="5">
    <w:abstractNumId w:val="13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3"/>
    <w:rsid w:val="00007652"/>
    <w:rsid w:val="00010C01"/>
    <w:rsid w:val="000117E3"/>
    <w:rsid w:val="0001488B"/>
    <w:rsid w:val="00022469"/>
    <w:rsid w:val="00024DD8"/>
    <w:rsid w:val="00025A1C"/>
    <w:rsid w:val="00034AB5"/>
    <w:rsid w:val="0003690C"/>
    <w:rsid w:val="00045FDF"/>
    <w:rsid w:val="00065E96"/>
    <w:rsid w:val="00067F2D"/>
    <w:rsid w:val="00072C94"/>
    <w:rsid w:val="00074D80"/>
    <w:rsid w:val="000755E6"/>
    <w:rsid w:val="00075625"/>
    <w:rsid w:val="0007607D"/>
    <w:rsid w:val="00076744"/>
    <w:rsid w:val="00080D4C"/>
    <w:rsid w:val="0008332F"/>
    <w:rsid w:val="0008785C"/>
    <w:rsid w:val="0009194D"/>
    <w:rsid w:val="000A4508"/>
    <w:rsid w:val="000B0F70"/>
    <w:rsid w:val="000C0EAF"/>
    <w:rsid w:val="000C15A3"/>
    <w:rsid w:val="000C21B9"/>
    <w:rsid w:val="000C501A"/>
    <w:rsid w:val="000D0325"/>
    <w:rsid w:val="000E1918"/>
    <w:rsid w:val="000E2F0E"/>
    <w:rsid w:val="000E5C9E"/>
    <w:rsid w:val="000E6574"/>
    <w:rsid w:val="000E7EC1"/>
    <w:rsid w:val="000F1DF1"/>
    <w:rsid w:val="00100C79"/>
    <w:rsid w:val="00110BD2"/>
    <w:rsid w:val="00110C7C"/>
    <w:rsid w:val="001117BF"/>
    <w:rsid w:val="0012118C"/>
    <w:rsid w:val="00130BE1"/>
    <w:rsid w:val="00133061"/>
    <w:rsid w:val="00133C7D"/>
    <w:rsid w:val="00136545"/>
    <w:rsid w:val="00141C2B"/>
    <w:rsid w:val="001465EE"/>
    <w:rsid w:val="001675D1"/>
    <w:rsid w:val="001712F5"/>
    <w:rsid w:val="001725D9"/>
    <w:rsid w:val="00174D5C"/>
    <w:rsid w:val="00175678"/>
    <w:rsid w:val="00175C7A"/>
    <w:rsid w:val="001878FB"/>
    <w:rsid w:val="00190D9F"/>
    <w:rsid w:val="00196714"/>
    <w:rsid w:val="001975B0"/>
    <w:rsid w:val="001A2A33"/>
    <w:rsid w:val="001A2DA8"/>
    <w:rsid w:val="001C312B"/>
    <w:rsid w:val="001D0E04"/>
    <w:rsid w:val="001D4737"/>
    <w:rsid w:val="001D5E95"/>
    <w:rsid w:val="001E2A56"/>
    <w:rsid w:val="001F459F"/>
    <w:rsid w:val="001F7294"/>
    <w:rsid w:val="00201293"/>
    <w:rsid w:val="00202CD5"/>
    <w:rsid w:val="00204064"/>
    <w:rsid w:val="002048C8"/>
    <w:rsid w:val="002071C1"/>
    <w:rsid w:val="00217907"/>
    <w:rsid w:val="0022097E"/>
    <w:rsid w:val="0022209C"/>
    <w:rsid w:val="00225B9C"/>
    <w:rsid w:val="00231EB4"/>
    <w:rsid w:val="00237383"/>
    <w:rsid w:val="00242D96"/>
    <w:rsid w:val="0025247D"/>
    <w:rsid w:val="002648DB"/>
    <w:rsid w:val="0026526E"/>
    <w:rsid w:val="00265AB8"/>
    <w:rsid w:val="00270894"/>
    <w:rsid w:val="002805F2"/>
    <w:rsid w:val="00283084"/>
    <w:rsid w:val="00283B54"/>
    <w:rsid w:val="0029739E"/>
    <w:rsid w:val="002A1D62"/>
    <w:rsid w:val="002A44B6"/>
    <w:rsid w:val="002B199C"/>
    <w:rsid w:val="002B23E7"/>
    <w:rsid w:val="002B7844"/>
    <w:rsid w:val="002C21D8"/>
    <w:rsid w:val="002C68A7"/>
    <w:rsid w:val="002D1F9C"/>
    <w:rsid w:val="002D5D7A"/>
    <w:rsid w:val="002E128E"/>
    <w:rsid w:val="002F1074"/>
    <w:rsid w:val="002F7B64"/>
    <w:rsid w:val="00300607"/>
    <w:rsid w:val="0030110A"/>
    <w:rsid w:val="00305CEA"/>
    <w:rsid w:val="00313060"/>
    <w:rsid w:val="003136C1"/>
    <w:rsid w:val="0032253C"/>
    <w:rsid w:val="0033772A"/>
    <w:rsid w:val="00342A7E"/>
    <w:rsid w:val="00343457"/>
    <w:rsid w:val="003448E6"/>
    <w:rsid w:val="00344BD7"/>
    <w:rsid w:val="0034591E"/>
    <w:rsid w:val="0035388F"/>
    <w:rsid w:val="00366DD7"/>
    <w:rsid w:val="0037713D"/>
    <w:rsid w:val="00383BEC"/>
    <w:rsid w:val="00387D28"/>
    <w:rsid w:val="00387E79"/>
    <w:rsid w:val="00391B5D"/>
    <w:rsid w:val="00395988"/>
    <w:rsid w:val="003A2FF7"/>
    <w:rsid w:val="003A4494"/>
    <w:rsid w:val="003A594D"/>
    <w:rsid w:val="003A62B5"/>
    <w:rsid w:val="003C4EF9"/>
    <w:rsid w:val="003D1339"/>
    <w:rsid w:val="003D6CE9"/>
    <w:rsid w:val="003E65A6"/>
    <w:rsid w:val="003F1D28"/>
    <w:rsid w:val="003F35ED"/>
    <w:rsid w:val="00400815"/>
    <w:rsid w:val="00413132"/>
    <w:rsid w:val="004250FF"/>
    <w:rsid w:val="00426C6F"/>
    <w:rsid w:val="00434390"/>
    <w:rsid w:val="00434D72"/>
    <w:rsid w:val="004444AE"/>
    <w:rsid w:val="004535E3"/>
    <w:rsid w:val="00453B67"/>
    <w:rsid w:val="00456279"/>
    <w:rsid w:val="00460652"/>
    <w:rsid w:val="00464139"/>
    <w:rsid w:val="0046599F"/>
    <w:rsid w:val="004716F1"/>
    <w:rsid w:val="004763DE"/>
    <w:rsid w:val="00476559"/>
    <w:rsid w:val="0049355C"/>
    <w:rsid w:val="00497E3E"/>
    <w:rsid w:val="004A1760"/>
    <w:rsid w:val="004A5C09"/>
    <w:rsid w:val="004A73F5"/>
    <w:rsid w:val="004A7E52"/>
    <w:rsid w:val="004B32E7"/>
    <w:rsid w:val="004C3222"/>
    <w:rsid w:val="004C578E"/>
    <w:rsid w:val="004E2781"/>
    <w:rsid w:val="004E2EE2"/>
    <w:rsid w:val="004F1AEB"/>
    <w:rsid w:val="004F3286"/>
    <w:rsid w:val="005008DB"/>
    <w:rsid w:val="005025BD"/>
    <w:rsid w:val="005029C9"/>
    <w:rsid w:val="005106C4"/>
    <w:rsid w:val="005120E2"/>
    <w:rsid w:val="0052123B"/>
    <w:rsid w:val="00522B6C"/>
    <w:rsid w:val="0052698C"/>
    <w:rsid w:val="005664DD"/>
    <w:rsid w:val="0058068C"/>
    <w:rsid w:val="005A26FA"/>
    <w:rsid w:val="005A4D9D"/>
    <w:rsid w:val="005A5DC0"/>
    <w:rsid w:val="005B641C"/>
    <w:rsid w:val="005E0621"/>
    <w:rsid w:val="005E0A23"/>
    <w:rsid w:val="005E6A1B"/>
    <w:rsid w:val="005F09E2"/>
    <w:rsid w:val="006129DA"/>
    <w:rsid w:val="00613C02"/>
    <w:rsid w:val="006154FA"/>
    <w:rsid w:val="006252AA"/>
    <w:rsid w:val="0063277E"/>
    <w:rsid w:val="00643601"/>
    <w:rsid w:val="006476B9"/>
    <w:rsid w:val="00653473"/>
    <w:rsid w:val="006536B3"/>
    <w:rsid w:val="006624CD"/>
    <w:rsid w:val="00675F79"/>
    <w:rsid w:val="00687312"/>
    <w:rsid w:val="006A258B"/>
    <w:rsid w:val="006B71D8"/>
    <w:rsid w:val="006C235F"/>
    <w:rsid w:val="006C3BD4"/>
    <w:rsid w:val="006C5725"/>
    <w:rsid w:val="006D1A40"/>
    <w:rsid w:val="006D3290"/>
    <w:rsid w:val="006D5DFA"/>
    <w:rsid w:val="006E02A5"/>
    <w:rsid w:val="006E3CCF"/>
    <w:rsid w:val="006E59EA"/>
    <w:rsid w:val="006E5BA4"/>
    <w:rsid w:val="006E66CD"/>
    <w:rsid w:val="006E71B2"/>
    <w:rsid w:val="0070050D"/>
    <w:rsid w:val="00701D3C"/>
    <w:rsid w:val="00704B2E"/>
    <w:rsid w:val="00707BBD"/>
    <w:rsid w:val="007111E7"/>
    <w:rsid w:val="007339A6"/>
    <w:rsid w:val="00735249"/>
    <w:rsid w:val="007374EB"/>
    <w:rsid w:val="0074098D"/>
    <w:rsid w:val="0074107C"/>
    <w:rsid w:val="00756941"/>
    <w:rsid w:val="0077020C"/>
    <w:rsid w:val="007708A0"/>
    <w:rsid w:val="00783513"/>
    <w:rsid w:val="00785D59"/>
    <w:rsid w:val="007B762F"/>
    <w:rsid w:val="007B7B3A"/>
    <w:rsid w:val="007C0AD4"/>
    <w:rsid w:val="007D00ED"/>
    <w:rsid w:val="007E4E63"/>
    <w:rsid w:val="007F3350"/>
    <w:rsid w:val="007F5453"/>
    <w:rsid w:val="007F64F8"/>
    <w:rsid w:val="008004E5"/>
    <w:rsid w:val="008055B6"/>
    <w:rsid w:val="00813855"/>
    <w:rsid w:val="008168A3"/>
    <w:rsid w:val="00822501"/>
    <w:rsid w:val="008272C3"/>
    <w:rsid w:val="00834382"/>
    <w:rsid w:val="0084668A"/>
    <w:rsid w:val="00847DA1"/>
    <w:rsid w:val="00852A99"/>
    <w:rsid w:val="008644E7"/>
    <w:rsid w:val="00865C45"/>
    <w:rsid w:val="00867609"/>
    <w:rsid w:val="008677B1"/>
    <w:rsid w:val="00870E3B"/>
    <w:rsid w:val="008720EE"/>
    <w:rsid w:val="00876C30"/>
    <w:rsid w:val="00877B47"/>
    <w:rsid w:val="00881231"/>
    <w:rsid w:val="00890ABA"/>
    <w:rsid w:val="008A52FB"/>
    <w:rsid w:val="008B0AE3"/>
    <w:rsid w:val="008B59ED"/>
    <w:rsid w:val="008B7506"/>
    <w:rsid w:val="008C5E2E"/>
    <w:rsid w:val="008E115F"/>
    <w:rsid w:val="00902AFA"/>
    <w:rsid w:val="00904BD1"/>
    <w:rsid w:val="00917F1A"/>
    <w:rsid w:val="0092338D"/>
    <w:rsid w:val="0092395A"/>
    <w:rsid w:val="00934005"/>
    <w:rsid w:val="00934887"/>
    <w:rsid w:val="0093586A"/>
    <w:rsid w:val="009361A2"/>
    <w:rsid w:val="00942101"/>
    <w:rsid w:val="00943375"/>
    <w:rsid w:val="00954555"/>
    <w:rsid w:val="00956D2F"/>
    <w:rsid w:val="009614F3"/>
    <w:rsid w:val="00973092"/>
    <w:rsid w:val="00992843"/>
    <w:rsid w:val="0099643B"/>
    <w:rsid w:val="009A754E"/>
    <w:rsid w:val="009A7BE4"/>
    <w:rsid w:val="009B15AD"/>
    <w:rsid w:val="009B79A8"/>
    <w:rsid w:val="009C6D53"/>
    <w:rsid w:val="009D1BB0"/>
    <w:rsid w:val="009D34E7"/>
    <w:rsid w:val="009D54F7"/>
    <w:rsid w:val="009E42B3"/>
    <w:rsid w:val="009E5561"/>
    <w:rsid w:val="009E6704"/>
    <w:rsid w:val="009F0A1C"/>
    <w:rsid w:val="009F24BA"/>
    <w:rsid w:val="009F4FED"/>
    <w:rsid w:val="009F6C55"/>
    <w:rsid w:val="00A06E19"/>
    <w:rsid w:val="00A1663F"/>
    <w:rsid w:val="00A2671E"/>
    <w:rsid w:val="00A26CEC"/>
    <w:rsid w:val="00A319A6"/>
    <w:rsid w:val="00A36419"/>
    <w:rsid w:val="00A41073"/>
    <w:rsid w:val="00A521CD"/>
    <w:rsid w:val="00A52CE0"/>
    <w:rsid w:val="00A53DCC"/>
    <w:rsid w:val="00A60A0E"/>
    <w:rsid w:val="00A60FD3"/>
    <w:rsid w:val="00A6751E"/>
    <w:rsid w:val="00A73E74"/>
    <w:rsid w:val="00A753A2"/>
    <w:rsid w:val="00A76463"/>
    <w:rsid w:val="00A956FF"/>
    <w:rsid w:val="00AA326D"/>
    <w:rsid w:val="00AB0B92"/>
    <w:rsid w:val="00AB2CAE"/>
    <w:rsid w:val="00AC3893"/>
    <w:rsid w:val="00AC4100"/>
    <w:rsid w:val="00AC7D8F"/>
    <w:rsid w:val="00AD3399"/>
    <w:rsid w:val="00AE00BD"/>
    <w:rsid w:val="00AE7FE7"/>
    <w:rsid w:val="00AF59C5"/>
    <w:rsid w:val="00AF6173"/>
    <w:rsid w:val="00AF7851"/>
    <w:rsid w:val="00B01879"/>
    <w:rsid w:val="00B02941"/>
    <w:rsid w:val="00B10526"/>
    <w:rsid w:val="00B130CA"/>
    <w:rsid w:val="00B224FF"/>
    <w:rsid w:val="00B25767"/>
    <w:rsid w:val="00B2604D"/>
    <w:rsid w:val="00B30904"/>
    <w:rsid w:val="00B429B9"/>
    <w:rsid w:val="00B46512"/>
    <w:rsid w:val="00B602D7"/>
    <w:rsid w:val="00B608C8"/>
    <w:rsid w:val="00B62C7E"/>
    <w:rsid w:val="00B66A81"/>
    <w:rsid w:val="00B711C1"/>
    <w:rsid w:val="00B95275"/>
    <w:rsid w:val="00BA4D3F"/>
    <w:rsid w:val="00BB23B1"/>
    <w:rsid w:val="00BB5206"/>
    <w:rsid w:val="00BB5B59"/>
    <w:rsid w:val="00BC52F1"/>
    <w:rsid w:val="00BD4193"/>
    <w:rsid w:val="00BD588C"/>
    <w:rsid w:val="00BE3BD1"/>
    <w:rsid w:val="00C035F5"/>
    <w:rsid w:val="00C15C6D"/>
    <w:rsid w:val="00C17CF5"/>
    <w:rsid w:val="00C20893"/>
    <w:rsid w:val="00C26EC5"/>
    <w:rsid w:val="00C27122"/>
    <w:rsid w:val="00C33AB3"/>
    <w:rsid w:val="00C40FB6"/>
    <w:rsid w:val="00C517A2"/>
    <w:rsid w:val="00C528AD"/>
    <w:rsid w:val="00C62075"/>
    <w:rsid w:val="00C660D6"/>
    <w:rsid w:val="00C81643"/>
    <w:rsid w:val="00C82CFA"/>
    <w:rsid w:val="00C84540"/>
    <w:rsid w:val="00C87707"/>
    <w:rsid w:val="00C929E4"/>
    <w:rsid w:val="00CA3C8F"/>
    <w:rsid w:val="00CA5235"/>
    <w:rsid w:val="00CA593B"/>
    <w:rsid w:val="00CB2F1F"/>
    <w:rsid w:val="00CB327E"/>
    <w:rsid w:val="00CC46DB"/>
    <w:rsid w:val="00CC7251"/>
    <w:rsid w:val="00CD48D2"/>
    <w:rsid w:val="00CD631F"/>
    <w:rsid w:val="00CD71F1"/>
    <w:rsid w:val="00CE422C"/>
    <w:rsid w:val="00CE737D"/>
    <w:rsid w:val="00CF6E29"/>
    <w:rsid w:val="00D125A4"/>
    <w:rsid w:val="00D23FA6"/>
    <w:rsid w:val="00D3568A"/>
    <w:rsid w:val="00D356A6"/>
    <w:rsid w:val="00D3754B"/>
    <w:rsid w:val="00D413FB"/>
    <w:rsid w:val="00D42012"/>
    <w:rsid w:val="00D50919"/>
    <w:rsid w:val="00D61154"/>
    <w:rsid w:val="00D7007A"/>
    <w:rsid w:val="00D7097D"/>
    <w:rsid w:val="00D70B98"/>
    <w:rsid w:val="00D711B0"/>
    <w:rsid w:val="00D749A3"/>
    <w:rsid w:val="00D81626"/>
    <w:rsid w:val="00D84EE3"/>
    <w:rsid w:val="00D87F6D"/>
    <w:rsid w:val="00D95116"/>
    <w:rsid w:val="00D95B33"/>
    <w:rsid w:val="00D966FD"/>
    <w:rsid w:val="00D96C53"/>
    <w:rsid w:val="00DA0C79"/>
    <w:rsid w:val="00DA490A"/>
    <w:rsid w:val="00DB14E2"/>
    <w:rsid w:val="00DB15DD"/>
    <w:rsid w:val="00DB5B38"/>
    <w:rsid w:val="00DC6E39"/>
    <w:rsid w:val="00DC79B8"/>
    <w:rsid w:val="00DE4764"/>
    <w:rsid w:val="00DE6D5C"/>
    <w:rsid w:val="00DF05DE"/>
    <w:rsid w:val="00DF2EC6"/>
    <w:rsid w:val="00DF516C"/>
    <w:rsid w:val="00E031B8"/>
    <w:rsid w:val="00E06E83"/>
    <w:rsid w:val="00E1611F"/>
    <w:rsid w:val="00E204AB"/>
    <w:rsid w:val="00E22489"/>
    <w:rsid w:val="00E23823"/>
    <w:rsid w:val="00E31FE7"/>
    <w:rsid w:val="00E338BC"/>
    <w:rsid w:val="00E51896"/>
    <w:rsid w:val="00E57172"/>
    <w:rsid w:val="00E608F6"/>
    <w:rsid w:val="00E651FF"/>
    <w:rsid w:val="00E67787"/>
    <w:rsid w:val="00E7107C"/>
    <w:rsid w:val="00E82336"/>
    <w:rsid w:val="00EA2872"/>
    <w:rsid w:val="00EB1569"/>
    <w:rsid w:val="00EB6815"/>
    <w:rsid w:val="00EB75F3"/>
    <w:rsid w:val="00EC1B46"/>
    <w:rsid w:val="00EC485C"/>
    <w:rsid w:val="00ED4D30"/>
    <w:rsid w:val="00ED7C1B"/>
    <w:rsid w:val="00EE07E3"/>
    <w:rsid w:val="00EE2E03"/>
    <w:rsid w:val="00EE3AC3"/>
    <w:rsid w:val="00EE742D"/>
    <w:rsid w:val="00EE75BA"/>
    <w:rsid w:val="00EF04CB"/>
    <w:rsid w:val="00EF0501"/>
    <w:rsid w:val="00EF14E5"/>
    <w:rsid w:val="00EF3C53"/>
    <w:rsid w:val="00EF4459"/>
    <w:rsid w:val="00F01C47"/>
    <w:rsid w:val="00F21346"/>
    <w:rsid w:val="00F22334"/>
    <w:rsid w:val="00F22EFB"/>
    <w:rsid w:val="00F24485"/>
    <w:rsid w:val="00F304BD"/>
    <w:rsid w:val="00F30591"/>
    <w:rsid w:val="00F32FE3"/>
    <w:rsid w:val="00F40522"/>
    <w:rsid w:val="00F5212F"/>
    <w:rsid w:val="00F52131"/>
    <w:rsid w:val="00F65890"/>
    <w:rsid w:val="00F66088"/>
    <w:rsid w:val="00F67B50"/>
    <w:rsid w:val="00F70E4D"/>
    <w:rsid w:val="00F7340F"/>
    <w:rsid w:val="00F76BD2"/>
    <w:rsid w:val="00F815FE"/>
    <w:rsid w:val="00F94EFD"/>
    <w:rsid w:val="00FA5952"/>
    <w:rsid w:val="00FB0179"/>
    <w:rsid w:val="00FB1E77"/>
    <w:rsid w:val="00FC4F2A"/>
    <w:rsid w:val="00FD12FC"/>
    <w:rsid w:val="00FD22AD"/>
    <w:rsid w:val="00FD5B70"/>
    <w:rsid w:val="00FE0DB2"/>
    <w:rsid w:val="00FE27EC"/>
    <w:rsid w:val="00FE39B7"/>
    <w:rsid w:val="00FE4C4A"/>
    <w:rsid w:val="00FF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42F4"/>
  <w15:docId w15:val="{0B36B0D6-5DBC-42D2-B6B9-8461AFDE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C035F5"/>
    <w:rPr>
      <w:color w:val="000000"/>
    </w:rPr>
  </w:style>
  <w:style w:type="paragraph" w:styleId="3">
    <w:name w:val="heading 3"/>
    <w:basedOn w:val="a0"/>
    <w:next w:val="a0"/>
    <w:link w:val="30"/>
    <w:qFormat/>
    <w:rsid w:val="00EF4459"/>
    <w:pPr>
      <w:keepNext/>
      <w:widowControl/>
      <w:numPr>
        <w:numId w:val="14"/>
      </w:numPr>
      <w:spacing w:before="240" w:after="60" w:line="288" w:lineRule="auto"/>
      <w:jc w:val="center"/>
      <w:outlineLvl w:val="2"/>
    </w:pPr>
    <w:rPr>
      <w:rFonts w:ascii="Times New Roman" w:eastAsia="Times New Roman" w:hAnsi="Times New Roman" w:cs="Arial"/>
      <w:bCs/>
      <w:color w:val="auto"/>
      <w:sz w:val="20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00FF"/>
      <w:u w:val="single"/>
    </w:rPr>
  </w:style>
  <w:style w:type="character" w:customStyle="1" w:styleId="1">
    <w:name w:val="Основной текст1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_"/>
    <w:basedOn w:val="a1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1"/>
    <w:link w:val="3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a6">
    <w:name w:val="Основной текст + Малые прописны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5pt0pt">
    <w:name w:val="Основной текст + 10;5 pt;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0">
    <w:name w:val="Основной текст (4)_"/>
    <w:basedOn w:val="a1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17"/>
      <w:szCs w:val="17"/>
      <w:u w:val="none"/>
      <w:lang w:val="en-US"/>
    </w:rPr>
  </w:style>
  <w:style w:type="character" w:customStyle="1" w:styleId="12pt0pt">
    <w:name w:val="Основной текст + 12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LucidaSansUnicode135pt">
    <w:name w:val="Основной текст + Lucida Sans Unicode;13;5 pt;Курсив"/>
    <w:basedOn w:val="a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6pt">
    <w:name w:val="Основной текст + 1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Tahoma85pt0pt">
    <w:name w:val="Основной текст + Tahoma;8;5 pt;Интервал 0 pt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1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75pt">
    <w:name w:val="Основной текст (5) + 7;5 pt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7pt0pt">
    <w:name w:val="Основной текст (5) + 7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/>
    </w:rPr>
  </w:style>
  <w:style w:type="character" w:customStyle="1" w:styleId="33">
    <w:name w:val="Основной текст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0"/>
    <w:link w:val="a5"/>
    <w:pPr>
      <w:shd w:val="clear" w:color="auto" w:fill="FFFFFF"/>
      <w:spacing w:line="266" w:lineRule="exact"/>
      <w:ind w:hanging="19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0"/>
    <w:link w:val="31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23"/>
      <w:szCs w:val="23"/>
    </w:rPr>
  </w:style>
  <w:style w:type="paragraph" w:customStyle="1" w:styleId="41">
    <w:name w:val="Основной текст (4)"/>
    <w:basedOn w:val="a0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70"/>
      <w:sz w:val="17"/>
      <w:szCs w:val="17"/>
      <w:lang w:val="en-US"/>
    </w:rPr>
  </w:style>
  <w:style w:type="paragraph" w:customStyle="1" w:styleId="50">
    <w:name w:val="Основной текст (5)"/>
    <w:basedOn w:val="a0"/>
    <w:link w:val="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7">
    <w:name w:val="List Paragraph"/>
    <w:basedOn w:val="a0"/>
    <w:uiPriority w:val="34"/>
    <w:qFormat/>
    <w:rsid w:val="00E23823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FE4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E4C4A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sid w:val="00283084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83084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83084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308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83084"/>
    <w:rPr>
      <w:b/>
      <w:bCs/>
      <w:color w:val="000000"/>
      <w:sz w:val="20"/>
      <w:szCs w:val="20"/>
    </w:rPr>
  </w:style>
  <w:style w:type="paragraph" w:customStyle="1" w:styleId="ConsPlusNonformat">
    <w:name w:val="ConsPlusNonformat"/>
    <w:rsid w:val="00FE0DB2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">
    <w:name w:val="Базовый"/>
    <w:rsid w:val="003136C1"/>
    <w:pPr>
      <w:widowControl/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 w:cs="Times New Roman"/>
      <w:color w:val="00000A"/>
    </w:rPr>
  </w:style>
  <w:style w:type="character" w:customStyle="1" w:styleId="30">
    <w:name w:val="Заголовок 3 Знак"/>
    <w:basedOn w:val="a1"/>
    <w:link w:val="3"/>
    <w:rsid w:val="00EF4459"/>
    <w:rPr>
      <w:rFonts w:ascii="Times New Roman" w:eastAsia="Times New Roman" w:hAnsi="Times New Roman" w:cs="Arial"/>
      <w:bCs/>
      <w:sz w:val="20"/>
      <w:szCs w:val="26"/>
    </w:rPr>
  </w:style>
  <w:style w:type="paragraph" w:customStyle="1" w:styleId="a">
    <w:name w:val="Т"/>
    <w:basedOn w:val="a0"/>
    <w:rsid w:val="00EF4459"/>
    <w:pPr>
      <w:widowControl/>
      <w:numPr>
        <w:ilvl w:val="1"/>
        <w:numId w:val="14"/>
      </w:numPr>
      <w:spacing w:before="12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0">
    <w:name w:val="Table Grid"/>
    <w:basedOn w:val="a2"/>
    <w:uiPriority w:val="59"/>
    <w:rsid w:val="00A1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0"/>
    <w:link w:val="af2"/>
    <w:uiPriority w:val="99"/>
    <w:unhideWhenUsed/>
    <w:rsid w:val="005A5DC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5A5DC0"/>
    <w:rPr>
      <w:color w:val="000000"/>
    </w:rPr>
  </w:style>
  <w:style w:type="paragraph" w:styleId="af3">
    <w:name w:val="footer"/>
    <w:basedOn w:val="a0"/>
    <w:link w:val="af4"/>
    <w:uiPriority w:val="99"/>
    <w:unhideWhenUsed/>
    <w:rsid w:val="005A5DC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5A5DC0"/>
    <w:rPr>
      <w:color w:val="000000"/>
    </w:rPr>
  </w:style>
  <w:style w:type="paragraph" w:customStyle="1" w:styleId="af5">
    <w:name w:val="Текстовый блок"/>
    <w:autoRedefine/>
    <w:rsid w:val="00704B2E"/>
    <w:pPr>
      <w:widowControl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af6">
    <w:name w:val="No Spacing"/>
    <w:uiPriority w:val="1"/>
    <w:qFormat/>
    <w:rsid w:val="00CB327E"/>
    <w:pPr>
      <w:widowControl/>
    </w:pPr>
    <w:rPr>
      <w:rFonts w:ascii="Times New Roman" w:eastAsia="Times New Roman" w:hAnsi="Times New Roman" w:cs="Times New Roman"/>
    </w:rPr>
  </w:style>
  <w:style w:type="paragraph" w:styleId="af7">
    <w:name w:val="Revision"/>
    <w:hidden/>
    <w:uiPriority w:val="99"/>
    <w:semiHidden/>
    <w:rsid w:val="00EA2872"/>
    <w:pPr>
      <w:widowControl/>
    </w:pPr>
    <w:rPr>
      <w:color w:val="000000"/>
    </w:rPr>
  </w:style>
  <w:style w:type="character" w:styleId="af8">
    <w:name w:val="FollowedHyperlink"/>
    <w:basedOn w:val="a1"/>
    <w:uiPriority w:val="99"/>
    <w:semiHidden/>
    <w:unhideWhenUsed/>
    <w:rsid w:val="002648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LAW&amp;n=397438&amp;dst=10001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66354&amp;dst=10001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LAW&amp;n=397438&amp;dst=10001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ma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09A6DAEA81DA47B550866F65F126D2" ma:contentTypeVersion="3" ma:contentTypeDescription="Создание документа." ma:contentTypeScope="" ma:versionID="b7e16ad38c05ea2219cec738375004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9884a9746cc884cefd03812ea258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6CE92-AC94-4A47-8BCF-27F5EEB0D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50C49-A4B6-43CD-93F7-E3F37CF7F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303A6-6EDE-43EE-9956-A2EB1B5F7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1C002-8776-4C0C-882C-9CFEF42E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"НК "Роснефть"</Company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Шапкин Александр Викторович</dc:creator>
  <cp:lastModifiedBy>Козьмина Ирина Борисовна</cp:lastModifiedBy>
  <cp:revision>2</cp:revision>
  <cp:lastPrinted>2022-11-28T14:16:00Z</cp:lastPrinted>
  <dcterms:created xsi:type="dcterms:W3CDTF">2025-09-17T02:05:00Z</dcterms:created>
  <dcterms:modified xsi:type="dcterms:W3CDTF">2025-09-17T02:05:00Z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0x010100EC09A6DAEA81DA47B550866F65F126D2</vt:lpwstr>
  </property>
</Properties>
</file>