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7D" w:rsidRPr="009871B9" w:rsidRDefault="00282C7D" w:rsidP="00A97351">
      <w:pPr>
        <w:spacing w:line="1" w:lineRule="exact"/>
        <w:rPr>
          <w:sz w:val="22"/>
          <w:szCs w:val="22"/>
        </w:rPr>
      </w:pPr>
    </w:p>
    <w:p w:rsidR="00A97351" w:rsidRPr="009871B9" w:rsidRDefault="0076181C" w:rsidP="00A97351">
      <w:pPr>
        <w:pStyle w:val="1"/>
        <w:spacing w:after="0"/>
        <w:ind w:firstLine="560"/>
      </w:pPr>
      <w:r w:rsidRPr="009871B9">
        <w:t xml:space="preserve">Согласовано: </w:t>
      </w:r>
      <w:r w:rsidR="00A97351" w:rsidRPr="009871B9">
        <w:t xml:space="preserve">                                                                         Утверждаю:</w:t>
      </w:r>
    </w:p>
    <w:p w:rsidR="00A97351" w:rsidRPr="009871B9" w:rsidRDefault="00A97351" w:rsidP="00A97351">
      <w:pPr>
        <w:pStyle w:val="1"/>
        <w:spacing w:after="0"/>
        <w:ind w:firstLine="560"/>
      </w:pPr>
      <w:r w:rsidRPr="009871B9">
        <w:t xml:space="preserve">Директор по безопасности                                                     Директор АО «МГЭС  </w:t>
      </w:r>
    </w:p>
    <w:p w:rsidR="00A97351" w:rsidRPr="009871B9" w:rsidRDefault="00A97351" w:rsidP="00A97351">
      <w:pPr>
        <w:pStyle w:val="1"/>
        <w:spacing w:after="0"/>
        <w:ind w:firstLine="560"/>
      </w:pPr>
      <w:r w:rsidRPr="009871B9">
        <w:t xml:space="preserve">                                            </w:t>
      </w:r>
    </w:p>
    <w:p w:rsidR="004D517B" w:rsidRPr="00245812" w:rsidRDefault="004D517B" w:rsidP="00A97351">
      <w:pPr>
        <w:pStyle w:val="1"/>
        <w:spacing w:after="0"/>
        <w:ind w:firstLine="560"/>
        <w:rPr>
          <w:sz w:val="8"/>
        </w:rPr>
      </w:pPr>
    </w:p>
    <w:p w:rsidR="004D517B" w:rsidRPr="009871B9" w:rsidRDefault="00A97351" w:rsidP="00245812">
      <w:pPr>
        <w:pStyle w:val="1"/>
        <w:tabs>
          <w:tab w:val="left" w:pos="7995"/>
        </w:tabs>
        <w:spacing w:after="360"/>
        <w:ind w:left="561" w:firstLine="23"/>
      </w:pPr>
      <w:r w:rsidRPr="009871B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8644889</wp:posOffset>
                </wp:positionH>
                <wp:positionV relativeFrom="paragraph">
                  <wp:posOffset>392430</wp:posOffset>
                </wp:positionV>
                <wp:extent cx="352425" cy="67627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52425" cy="676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2C7D" w:rsidRDefault="00282C7D">
                            <w:pPr>
                              <w:pStyle w:val="a5"/>
                              <w:ind w:left="400" w:hanging="40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left:0;text-align:left;margin-left:680.7pt;margin-top:30.9pt;width:27.75pt;height:53.25pt;flip:x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" filled="f" stroked="f">
                <v:textbox inset="0,0,0,0">
                  <w:txbxContent>
                    <w:p w:rsidR="00282C7D" w:rsidRDefault="00282C7D">
                      <w:pPr>
                        <w:pStyle w:val="a5"/>
                        <w:ind w:left="400" w:hanging="4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71B9">
        <w:t>___________</w:t>
      </w:r>
      <w:r w:rsidR="0076181C" w:rsidRPr="009871B9">
        <w:rPr>
          <w:b/>
        </w:rPr>
        <w:t>А.В. Колесников</w:t>
      </w:r>
      <w:r w:rsidRPr="009871B9">
        <w:t xml:space="preserve">                        </w:t>
      </w:r>
      <w:r w:rsidR="004D517B" w:rsidRPr="009871B9">
        <w:t xml:space="preserve">             </w:t>
      </w:r>
      <w:r w:rsidRPr="009871B9">
        <w:t xml:space="preserve">      ____________</w:t>
      </w:r>
      <w:r w:rsidRPr="009871B9">
        <w:rPr>
          <w:b/>
        </w:rPr>
        <w:t>Д.В.</w:t>
      </w:r>
      <w:r w:rsidR="004D517B" w:rsidRPr="009871B9">
        <w:rPr>
          <w:b/>
        </w:rPr>
        <w:t xml:space="preserve"> </w:t>
      </w:r>
      <w:r w:rsidRPr="009871B9">
        <w:rPr>
          <w:b/>
        </w:rPr>
        <w:t xml:space="preserve">Гришак                                                                                                                    </w:t>
      </w:r>
      <w:r w:rsidR="004D517B" w:rsidRPr="009871B9">
        <w:t>«______» _</w:t>
      </w:r>
      <w:r w:rsidR="009871B9" w:rsidRPr="009871B9">
        <w:t xml:space="preserve"> __________ 2021</w:t>
      </w:r>
      <w:r w:rsidR="004D517B" w:rsidRPr="009871B9">
        <w:t>г.                                           «______» __</w:t>
      </w:r>
      <w:r w:rsidR="009871B9" w:rsidRPr="009871B9">
        <w:t>_______ 2021</w:t>
      </w:r>
      <w:r w:rsidR="004D517B" w:rsidRPr="009871B9">
        <w:t>г.</w:t>
      </w:r>
      <w:r w:rsidRPr="009871B9">
        <w:t xml:space="preserve">            </w:t>
      </w:r>
    </w:p>
    <w:p w:rsidR="00A97351" w:rsidRPr="009871B9" w:rsidRDefault="004D517B" w:rsidP="009871B9">
      <w:pPr>
        <w:pStyle w:val="1"/>
        <w:tabs>
          <w:tab w:val="left" w:pos="7995"/>
        </w:tabs>
        <w:spacing w:after="0"/>
        <w:ind w:left="560"/>
        <w:jc w:val="center"/>
        <w:rPr>
          <w:b/>
        </w:rPr>
      </w:pPr>
      <w:r w:rsidRPr="009871B9">
        <w:rPr>
          <w:b/>
        </w:rPr>
        <w:t>Т</w:t>
      </w:r>
      <w:r w:rsidR="0076181C" w:rsidRPr="009871B9">
        <w:rPr>
          <w:b/>
        </w:rPr>
        <w:t>ЕХНИЧЕСКОЕ 3</w:t>
      </w:r>
      <w:r w:rsidR="00A97351" w:rsidRPr="009871B9">
        <w:rPr>
          <w:b/>
        </w:rPr>
        <w:t>АДАНИЕ</w:t>
      </w:r>
    </w:p>
    <w:p w:rsidR="009871B9" w:rsidRPr="009871B9" w:rsidRDefault="0076181C" w:rsidP="009871B9">
      <w:pPr>
        <w:pStyle w:val="1"/>
        <w:spacing w:after="0" w:line="205" w:lineRule="atLeast"/>
        <w:ind w:firstLine="0"/>
        <w:jc w:val="center"/>
        <w:rPr>
          <w:b/>
        </w:rPr>
      </w:pPr>
      <w:r w:rsidRPr="009871B9">
        <w:rPr>
          <w:b/>
        </w:rPr>
        <w:t>на приобретение основного и дополнительного ограждения верхнего бьефа п</w:t>
      </w:r>
      <w:r w:rsidR="004358BF" w:rsidRPr="009871B9">
        <w:rPr>
          <w:b/>
        </w:rPr>
        <w:t>лотины Мамаканской ГЭС</w:t>
      </w:r>
    </w:p>
    <w:p w:rsidR="00D82B45" w:rsidRPr="009871B9" w:rsidRDefault="00E27593" w:rsidP="009871B9">
      <w:pPr>
        <w:pStyle w:val="1"/>
        <w:spacing w:after="0" w:line="205" w:lineRule="atLeast"/>
        <w:ind w:firstLine="0"/>
      </w:pPr>
      <w:r w:rsidRPr="009871B9">
        <w:rPr>
          <w:b/>
          <w:bCs/>
        </w:rPr>
        <w:t xml:space="preserve">Приобретение основного и дополнительного ограждения АО «МГЭС» </w:t>
      </w:r>
      <w:r w:rsidR="00D82B45" w:rsidRPr="009871B9">
        <w:rPr>
          <w:b/>
          <w:bCs/>
        </w:rPr>
        <w:t xml:space="preserve">             </w:t>
      </w:r>
    </w:p>
    <w:p w:rsidR="00E27593" w:rsidRPr="009871B9" w:rsidRDefault="00E27593" w:rsidP="009871B9">
      <w:pPr>
        <w:pStyle w:val="1"/>
        <w:spacing w:after="0" w:line="205" w:lineRule="atLeast"/>
      </w:pPr>
      <w:r w:rsidRPr="009871B9">
        <w:rPr>
          <w:b/>
          <w:bCs/>
        </w:rPr>
        <w:t>включает:</w:t>
      </w:r>
    </w:p>
    <w:p w:rsidR="00282C7D" w:rsidRPr="009871B9" w:rsidRDefault="0076181C" w:rsidP="00D82B45">
      <w:pPr>
        <w:pStyle w:val="1"/>
        <w:numPr>
          <w:ilvl w:val="1"/>
          <w:numId w:val="15"/>
        </w:numPr>
        <w:tabs>
          <w:tab w:val="left" w:pos="1314"/>
        </w:tabs>
        <w:spacing w:after="0"/>
      </w:pPr>
      <w:r w:rsidRPr="009871B9">
        <w:t xml:space="preserve">Панели ограждения 2500x1530мм, изготовленные из стального </w:t>
      </w:r>
      <w:r w:rsidR="00E27593" w:rsidRPr="009871B9">
        <w:t>го</w:t>
      </w:r>
      <w:r w:rsidRPr="009871B9">
        <w:t>рячеоцинкованного прутка зеленого цвета диаметром 5 мм. - 280 шт.</w:t>
      </w:r>
    </w:p>
    <w:p w:rsidR="00282C7D" w:rsidRPr="009871B9" w:rsidRDefault="0076181C" w:rsidP="00D82B45">
      <w:pPr>
        <w:pStyle w:val="1"/>
        <w:numPr>
          <w:ilvl w:val="1"/>
          <w:numId w:val="15"/>
        </w:numPr>
        <w:tabs>
          <w:tab w:val="left" w:pos="1304"/>
        </w:tabs>
        <w:spacing w:after="0"/>
      </w:pPr>
      <w:r w:rsidRPr="009871B9">
        <w:t>Столбы из профильной трубы зеленого цвета, 60x60x2x3500мм. - 35 шт.</w:t>
      </w:r>
    </w:p>
    <w:p w:rsidR="00F46E73" w:rsidRPr="00245812" w:rsidRDefault="00F942AE" w:rsidP="00C25CB9">
      <w:pPr>
        <w:pStyle w:val="1"/>
        <w:numPr>
          <w:ilvl w:val="1"/>
          <w:numId w:val="15"/>
        </w:numPr>
        <w:tabs>
          <w:tab w:val="left" w:pos="1304"/>
        </w:tabs>
        <w:spacing w:after="0"/>
        <w:jc w:val="both"/>
      </w:pPr>
      <w:r w:rsidRPr="00245812">
        <w:t>Распашная калитка,</w:t>
      </w:r>
      <w:r w:rsidR="00C845D4" w:rsidRPr="00245812">
        <w:t xml:space="preserve"> размер 2100х1000мм – </w:t>
      </w:r>
      <w:r w:rsidRPr="00245812">
        <w:t>1</w:t>
      </w:r>
      <w:r w:rsidR="00C845D4" w:rsidRPr="00245812">
        <w:t xml:space="preserve"> шт. В состав калитки входит: столбы профилированные оцинкованные сечением 60х60х2мм длиной 3000мм – 2шт, створка из профильной трубы 60х40х1,5мм с заполнением из сетчатой панели – 1шт, регулируемые петли – 2шт, врезной замок с комплектом ключей – 1шт.</w:t>
      </w:r>
    </w:p>
    <w:p w:rsidR="00C25CB9" w:rsidRPr="00245812" w:rsidRDefault="00C25CB9" w:rsidP="00C25CB9">
      <w:pPr>
        <w:pStyle w:val="1"/>
        <w:numPr>
          <w:ilvl w:val="1"/>
          <w:numId w:val="15"/>
        </w:numPr>
        <w:tabs>
          <w:tab w:val="left" w:pos="1304"/>
        </w:tabs>
        <w:spacing w:after="0"/>
        <w:jc w:val="both"/>
      </w:pPr>
      <w:r w:rsidRPr="00245812">
        <w:t xml:space="preserve">Распашные ворота – </w:t>
      </w:r>
      <w:r w:rsidR="00527529" w:rsidRPr="00245812">
        <w:t>2</w:t>
      </w:r>
      <w:r w:rsidR="009C540B" w:rsidRPr="00245812">
        <w:t>5</w:t>
      </w:r>
      <w:r w:rsidR="00527529" w:rsidRPr="00245812">
        <w:t xml:space="preserve">00х4000мм - </w:t>
      </w:r>
      <w:r w:rsidRPr="00245812">
        <w:t xml:space="preserve">1 шт. В состав ворот входит: </w:t>
      </w:r>
      <w:r w:rsidR="00532812" w:rsidRPr="00245812">
        <w:t>столбы,</w:t>
      </w:r>
      <w:r w:rsidRPr="00245812">
        <w:t xml:space="preserve"> профилированные оцинкованные сечением 100х100х4мм– 2шт, створки из профильной трубы с заполнением из сетчатой панели – 2шт, регулируемые петли – 4шт, проушины для навесного замка, упоры в землю.</w:t>
      </w:r>
    </w:p>
    <w:p w:rsidR="00527529" w:rsidRPr="00245812" w:rsidRDefault="00527529" w:rsidP="00527529">
      <w:pPr>
        <w:pStyle w:val="1"/>
        <w:numPr>
          <w:ilvl w:val="1"/>
          <w:numId w:val="15"/>
        </w:numPr>
        <w:tabs>
          <w:tab w:val="left" w:pos="1304"/>
        </w:tabs>
        <w:spacing w:after="0"/>
        <w:jc w:val="both"/>
      </w:pPr>
      <w:r w:rsidRPr="00245812">
        <w:t>Распашные ворота – 2</w:t>
      </w:r>
      <w:r w:rsidR="009C540B" w:rsidRPr="00245812">
        <w:t>5</w:t>
      </w:r>
      <w:r w:rsidRPr="00245812">
        <w:t>00х5000мм - 1 шт. В состав ворот входит: столбы профилированные оцинкованные сечением 100х100х4мм– 2шт, створки из профильной трубы с заполнением из сетчатой панели – 2шт, регулируемые петли – 4шт, проушины для навесного замка, упоры в землю.</w:t>
      </w:r>
    </w:p>
    <w:p w:rsidR="00282C7D" w:rsidRPr="009871B9" w:rsidRDefault="0076181C" w:rsidP="00527529">
      <w:pPr>
        <w:pStyle w:val="1"/>
        <w:numPr>
          <w:ilvl w:val="1"/>
          <w:numId w:val="15"/>
        </w:numPr>
        <w:tabs>
          <w:tab w:val="left" w:pos="1324"/>
        </w:tabs>
        <w:spacing w:after="0"/>
      </w:pPr>
      <w:r w:rsidRPr="009871B9">
        <w:t>Штанга барьера (наконечник V) зеленого цвета, ШБ\/.500.60.60.0Ц (длина</w:t>
      </w:r>
      <w:r w:rsidR="00527529" w:rsidRPr="009871B9">
        <w:t xml:space="preserve"> </w:t>
      </w:r>
      <w:r w:rsidR="00E27593" w:rsidRPr="009871B9">
        <w:t>300мм</w:t>
      </w:r>
      <w:r w:rsidRPr="009871B9">
        <w:t>,</w:t>
      </w:r>
      <w:r w:rsidR="00E27593" w:rsidRPr="009871B9">
        <w:t xml:space="preserve"> </w:t>
      </w:r>
      <w:r w:rsidRPr="009871B9">
        <w:t>сечение 39x40мм.) - 50 шт.</w:t>
      </w:r>
    </w:p>
    <w:p w:rsidR="00282C7D" w:rsidRPr="009871B9" w:rsidRDefault="0076181C" w:rsidP="00245812">
      <w:pPr>
        <w:pStyle w:val="1"/>
        <w:numPr>
          <w:ilvl w:val="1"/>
          <w:numId w:val="15"/>
        </w:numPr>
        <w:tabs>
          <w:tab w:val="left" w:pos="1322"/>
        </w:tabs>
        <w:spacing w:after="120"/>
        <w:ind w:left="998" w:hanging="431"/>
        <w:jc w:val="both"/>
      </w:pPr>
      <w:r w:rsidRPr="009871B9">
        <w:t>Спиральный барьер безопасности СББ АКЛ 500/62/5, длина бухты 10 п.м., 6,2 витка на 1п.м. - 30 шт.</w:t>
      </w:r>
    </w:p>
    <w:p w:rsidR="00696F9F" w:rsidRPr="009871B9" w:rsidRDefault="00D82B45" w:rsidP="00D82B45">
      <w:pPr>
        <w:pStyle w:val="aa"/>
        <w:numPr>
          <w:ilvl w:val="0"/>
          <w:numId w:val="15"/>
        </w:numPr>
        <w:ind w:firstLine="66"/>
        <w:rPr>
          <w:b/>
          <w:sz w:val="22"/>
          <w:szCs w:val="22"/>
          <w:u w:val="single"/>
        </w:rPr>
      </w:pPr>
      <w:r w:rsidRPr="009871B9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 xml:space="preserve"> </w:t>
      </w:r>
      <w:r w:rsidR="00696F9F" w:rsidRPr="009871B9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>Место, срок и условия поставки</w:t>
      </w:r>
      <w:r w:rsidR="00696F9F" w:rsidRPr="009871B9">
        <w:rPr>
          <w:b/>
          <w:sz w:val="22"/>
          <w:szCs w:val="22"/>
        </w:rPr>
        <w:t>:</w:t>
      </w:r>
    </w:p>
    <w:p w:rsidR="004358BF" w:rsidRPr="009871B9" w:rsidRDefault="00D072A9" w:rsidP="00D82B45">
      <w:pPr>
        <w:pStyle w:val="1"/>
        <w:numPr>
          <w:ilvl w:val="1"/>
          <w:numId w:val="15"/>
        </w:numPr>
        <w:tabs>
          <w:tab w:val="left" w:pos="1314"/>
        </w:tabs>
        <w:spacing w:after="0"/>
      </w:pPr>
      <w:r w:rsidRPr="009871B9">
        <w:t xml:space="preserve">Место поставки: Иркутская область, Бодайбинский район, п. Мамакан </w:t>
      </w:r>
      <w:r w:rsidR="004358BF" w:rsidRPr="009871B9">
        <w:t xml:space="preserve">  </w:t>
      </w:r>
    </w:p>
    <w:p w:rsidR="00D072A9" w:rsidRPr="009871B9" w:rsidRDefault="00D072A9" w:rsidP="004358BF">
      <w:pPr>
        <w:pStyle w:val="1"/>
        <w:tabs>
          <w:tab w:val="left" w:pos="1314"/>
        </w:tabs>
        <w:spacing w:after="0"/>
        <w:ind w:left="1000" w:firstLine="0"/>
      </w:pPr>
      <w:r w:rsidRPr="009871B9">
        <w:t>ул. Гидростроителей, 2.</w:t>
      </w:r>
    </w:p>
    <w:p w:rsidR="00696F9F" w:rsidRPr="009871B9" w:rsidRDefault="00696F9F" w:rsidP="00D82B45">
      <w:pPr>
        <w:pStyle w:val="1"/>
        <w:numPr>
          <w:ilvl w:val="1"/>
          <w:numId w:val="15"/>
        </w:numPr>
        <w:tabs>
          <w:tab w:val="left" w:pos="1314"/>
        </w:tabs>
        <w:spacing w:after="0"/>
      </w:pPr>
      <w:r w:rsidRPr="009871B9">
        <w:t xml:space="preserve">Поставка материалов осуществляется автомобильным транспортом за счет средств поставщика до места поставки. Упаковка, маркировка, условия транспортировки, должны соответствовать требованиям, указанным в технических условиях производителя. </w:t>
      </w:r>
    </w:p>
    <w:p w:rsidR="00696F9F" w:rsidRPr="009871B9" w:rsidRDefault="00696F9F" w:rsidP="00D82B45">
      <w:pPr>
        <w:pStyle w:val="1"/>
        <w:numPr>
          <w:ilvl w:val="1"/>
          <w:numId w:val="15"/>
        </w:numPr>
        <w:tabs>
          <w:tab w:val="left" w:pos="1314"/>
        </w:tabs>
        <w:spacing w:after="0"/>
      </w:pPr>
      <w:r w:rsidRPr="009871B9">
        <w:t xml:space="preserve"> Срок поставки: 30 дней с момента заключения Договора.</w:t>
      </w:r>
    </w:p>
    <w:p w:rsidR="00D072A9" w:rsidRPr="00245812" w:rsidRDefault="00D072A9" w:rsidP="00D072A9">
      <w:pPr>
        <w:pStyle w:val="1"/>
        <w:tabs>
          <w:tab w:val="left" w:pos="1314"/>
        </w:tabs>
        <w:spacing w:after="0"/>
        <w:ind w:left="1004" w:firstLine="0"/>
        <w:rPr>
          <w:sz w:val="16"/>
        </w:rPr>
      </w:pPr>
    </w:p>
    <w:p w:rsidR="0001049B" w:rsidRPr="009871B9" w:rsidRDefault="0001049B" w:rsidP="0001049B">
      <w:pPr>
        <w:pStyle w:val="aa"/>
        <w:numPr>
          <w:ilvl w:val="0"/>
          <w:numId w:val="15"/>
        </w:numPr>
        <w:ind w:firstLine="66"/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</w:pPr>
      <w:r w:rsidRPr="009871B9">
        <w:rPr>
          <w:rFonts w:ascii="Arial" w:eastAsia="Arial" w:hAnsi="Arial" w:cs="Arial"/>
          <w:b/>
          <w:bCs/>
          <w:color w:val="000000"/>
          <w:sz w:val="22"/>
          <w:szCs w:val="22"/>
          <w:lang w:bidi="ru-RU"/>
        </w:rPr>
        <w:t>Общие технические требования к поставляемым материалам:</w:t>
      </w:r>
    </w:p>
    <w:p w:rsidR="0001049B" w:rsidRPr="009871B9" w:rsidRDefault="0001049B" w:rsidP="0001049B">
      <w:pPr>
        <w:pStyle w:val="aa"/>
        <w:numPr>
          <w:ilvl w:val="1"/>
          <w:numId w:val="15"/>
        </w:numPr>
        <w:rPr>
          <w:rFonts w:ascii="Arial" w:eastAsia="Arial" w:hAnsi="Arial" w:cs="Arial"/>
          <w:color w:val="000000"/>
          <w:sz w:val="22"/>
          <w:szCs w:val="22"/>
          <w:lang w:bidi="ru-RU"/>
        </w:rPr>
      </w:pPr>
      <w:r w:rsidRPr="009871B9">
        <w:rPr>
          <w:rFonts w:ascii="Arial" w:eastAsia="Arial" w:hAnsi="Arial" w:cs="Arial"/>
          <w:color w:val="000000"/>
          <w:sz w:val="22"/>
          <w:szCs w:val="22"/>
          <w:lang w:bidi="ru-RU"/>
        </w:rPr>
        <w:t xml:space="preserve">Поставляемые материалы должны быть изготовлены в год поставки или  </w:t>
      </w:r>
    </w:p>
    <w:p w:rsidR="0001049B" w:rsidRPr="009871B9" w:rsidRDefault="004358BF" w:rsidP="0001049B">
      <w:pPr>
        <w:pStyle w:val="aa"/>
        <w:ind w:left="858"/>
        <w:rPr>
          <w:rFonts w:ascii="Arial" w:eastAsia="Arial" w:hAnsi="Arial" w:cs="Arial"/>
          <w:color w:val="000000"/>
          <w:sz w:val="22"/>
          <w:szCs w:val="22"/>
          <w:lang w:bidi="ru-RU"/>
        </w:rPr>
      </w:pPr>
      <w:r w:rsidRPr="009871B9">
        <w:rPr>
          <w:rFonts w:ascii="Arial" w:eastAsia="Arial" w:hAnsi="Arial" w:cs="Arial"/>
          <w:color w:val="000000"/>
          <w:sz w:val="22"/>
          <w:szCs w:val="22"/>
          <w:lang w:bidi="ru-RU"/>
        </w:rPr>
        <w:t xml:space="preserve"> </w:t>
      </w:r>
      <w:r w:rsidR="0001049B" w:rsidRPr="009871B9">
        <w:rPr>
          <w:rFonts w:ascii="Arial" w:eastAsia="Arial" w:hAnsi="Arial" w:cs="Arial"/>
          <w:color w:val="000000"/>
          <w:sz w:val="22"/>
          <w:szCs w:val="22"/>
          <w:lang w:bidi="ru-RU"/>
        </w:rPr>
        <w:t xml:space="preserve"> предшествующий ему и быть ранее не использованными.</w:t>
      </w:r>
    </w:p>
    <w:p w:rsidR="0001049B" w:rsidRPr="009871B9" w:rsidRDefault="0001049B" w:rsidP="004F58D0">
      <w:pPr>
        <w:pStyle w:val="aa"/>
        <w:numPr>
          <w:ilvl w:val="1"/>
          <w:numId w:val="15"/>
        </w:numPr>
        <w:rPr>
          <w:rFonts w:ascii="Arial" w:eastAsia="Arial" w:hAnsi="Arial" w:cs="Arial"/>
          <w:color w:val="000000"/>
          <w:sz w:val="22"/>
          <w:szCs w:val="22"/>
          <w:lang w:bidi="ru-RU"/>
        </w:rPr>
      </w:pPr>
      <w:r w:rsidRPr="009871B9">
        <w:rPr>
          <w:rFonts w:ascii="Arial" w:eastAsia="Arial" w:hAnsi="Arial" w:cs="Arial"/>
          <w:color w:val="000000"/>
          <w:sz w:val="22"/>
          <w:szCs w:val="22"/>
          <w:lang w:bidi="ru-RU"/>
        </w:rPr>
        <w:t xml:space="preserve">Поставляемые материалы должны иметь сертификаты соответствия и </w:t>
      </w:r>
    </w:p>
    <w:p w:rsidR="004358BF" w:rsidRPr="009871B9" w:rsidRDefault="004358BF" w:rsidP="004F58D0">
      <w:pPr>
        <w:pStyle w:val="aa"/>
        <w:ind w:left="716"/>
        <w:rPr>
          <w:rFonts w:ascii="Arial" w:eastAsia="Arial" w:hAnsi="Arial" w:cs="Arial"/>
          <w:color w:val="000000"/>
          <w:sz w:val="22"/>
          <w:szCs w:val="22"/>
          <w:lang w:bidi="ru-RU"/>
        </w:rPr>
      </w:pPr>
      <w:r w:rsidRPr="009871B9">
        <w:rPr>
          <w:rFonts w:ascii="Arial" w:eastAsia="Arial" w:hAnsi="Arial" w:cs="Arial"/>
          <w:color w:val="000000"/>
          <w:sz w:val="22"/>
          <w:szCs w:val="22"/>
          <w:lang w:bidi="ru-RU"/>
        </w:rPr>
        <w:t xml:space="preserve">    </w:t>
      </w:r>
      <w:r w:rsidR="0001049B" w:rsidRPr="009871B9">
        <w:rPr>
          <w:rFonts w:ascii="Arial" w:eastAsia="Arial" w:hAnsi="Arial" w:cs="Arial"/>
          <w:color w:val="000000"/>
          <w:sz w:val="22"/>
          <w:szCs w:val="22"/>
          <w:lang w:bidi="ru-RU"/>
        </w:rPr>
        <w:t xml:space="preserve">протоколы сертификационных испытаний, подтверждающие заявленные </w:t>
      </w:r>
    </w:p>
    <w:p w:rsidR="0001049B" w:rsidRPr="009871B9" w:rsidRDefault="004358BF" w:rsidP="004F58D0">
      <w:pPr>
        <w:pStyle w:val="aa"/>
        <w:ind w:left="716"/>
        <w:rPr>
          <w:rFonts w:ascii="Arial" w:eastAsia="Arial" w:hAnsi="Arial" w:cs="Arial"/>
          <w:color w:val="000000"/>
          <w:sz w:val="22"/>
          <w:szCs w:val="22"/>
          <w:lang w:bidi="ru-RU"/>
        </w:rPr>
      </w:pPr>
      <w:r w:rsidRPr="009871B9">
        <w:rPr>
          <w:rFonts w:ascii="Arial" w:eastAsia="Arial" w:hAnsi="Arial" w:cs="Arial"/>
          <w:color w:val="000000"/>
          <w:sz w:val="22"/>
          <w:szCs w:val="22"/>
          <w:lang w:bidi="ru-RU"/>
        </w:rPr>
        <w:t xml:space="preserve">    </w:t>
      </w:r>
      <w:r w:rsidR="0001049B" w:rsidRPr="009871B9">
        <w:rPr>
          <w:rFonts w:ascii="Arial" w:eastAsia="Arial" w:hAnsi="Arial" w:cs="Arial"/>
          <w:color w:val="000000"/>
          <w:sz w:val="22"/>
          <w:szCs w:val="22"/>
          <w:lang w:bidi="ru-RU"/>
        </w:rPr>
        <w:t>характеристики.</w:t>
      </w:r>
      <w:r w:rsidR="004F58D0" w:rsidRPr="009871B9">
        <w:rPr>
          <w:rFonts w:ascii="Arial" w:eastAsia="Arial" w:hAnsi="Arial" w:cs="Arial"/>
          <w:color w:val="000000"/>
          <w:sz w:val="22"/>
          <w:szCs w:val="22"/>
          <w:lang w:bidi="ru-RU"/>
        </w:rPr>
        <w:t xml:space="preserve"> </w:t>
      </w:r>
    </w:p>
    <w:p w:rsidR="0001049B" w:rsidRPr="009871B9" w:rsidRDefault="004F58D0" w:rsidP="004F58D0">
      <w:pPr>
        <w:rPr>
          <w:rFonts w:ascii="Arial" w:eastAsia="Arial" w:hAnsi="Arial" w:cs="Arial"/>
          <w:sz w:val="22"/>
          <w:szCs w:val="22"/>
        </w:rPr>
      </w:pPr>
      <w:r w:rsidRPr="009871B9">
        <w:rPr>
          <w:rFonts w:ascii="Arial" w:eastAsia="Arial" w:hAnsi="Arial" w:cs="Arial"/>
          <w:sz w:val="22"/>
          <w:szCs w:val="22"/>
        </w:rPr>
        <w:t xml:space="preserve">        3.3. </w:t>
      </w:r>
      <w:r w:rsidR="0001049B" w:rsidRPr="009871B9">
        <w:rPr>
          <w:rFonts w:ascii="Arial" w:eastAsia="Arial" w:hAnsi="Arial" w:cs="Arial"/>
          <w:sz w:val="22"/>
          <w:szCs w:val="22"/>
        </w:rPr>
        <w:t>Все материалы должны соответствовать государственному стандарту (ГОСТ).</w:t>
      </w:r>
    </w:p>
    <w:p w:rsidR="004F58D0" w:rsidRPr="009871B9" w:rsidRDefault="004F58D0" w:rsidP="004F58D0">
      <w:pPr>
        <w:rPr>
          <w:rFonts w:ascii="Arial" w:eastAsia="Arial" w:hAnsi="Arial" w:cs="Arial"/>
          <w:sz w:val="22"/>
          <w:szCs w:val="22"/>
        </w:rPr>
      </w:pPr>
      <w:r w:rsidRPr="009871B9">
        <w:rPr>
          <w:rFonts w:ascii="Arial" w:eastAsia="Arial" w:hAnsi="Arial" w:cs="Arial"/>
          <w:sz w:val="22"/>
          <w:szCs w:val="22"/>
        </w:rPr>
        <w:t xml:space="preserve">     </w:t>
      </w:r>
    </w:p>
    <w:p w:rsidR="0001049B" w:rsidRPr="009871B9" w:rsidRDefault="004F58D0" w:rsidP="004F58D0">
      <w:pPr>
        <w:rPr>
          <w:rFonts w:ascii="Arial" w:eastAsia="Arial" w:hAnsi="Arial" w:cs="Arial"/>
          <w:b/>
          <w:bCs/>
          <w:sz w:val="22"/>
          <w:szCs w:val="22"/>
        </w:rPr>
      </w:pPr>
      <w:r w:rsidRPr="009871B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4358BF" w:rsidRPr="009871B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9871B9">
        <w:rPr>
          <w:rFonts w:ascii="Arial" w:eastAsia="Arial" w:hAnsi="Arial" w:cs="Arial"/>
          <w:b/>
          <w:bCs/>
          <w:sz w:val="22"/>
          <w:szCs w:val="22"/>
        </w:rPr>
        <w:t xml:space="preserve">     4.  </w:t>
      </w:r>
      <w:r w:rsidR="0001049B" w:rsidRPr="009871B9">
        <w:rPr>
          <w:rFonts w:ascii="Arial" w:eastAsia="Arial" w:hAnsi="Arial" w:cs="Arial"/>
          <w:b/>
          <w:bCs/>
          <w:sz w:val="22"/>
          <w:szCs w:val="22"/>
        </w:rPr>
        <w:t>Гарантийные обязательства:</w:t>
      </w:r>
      <w:bookmarkStart w:id="0" w:name="_GoBack"/>
      <w:bookmarkEnd w:id="0"/>
    </w:p>
    <w:p w:rsidR="004F58D0" w:rsidRPr="009871B9" w:rsidRDefault="004F58D0" w:rsidP="004F58D0">
      <w:pPr>
        <w:pStyle w:val="aa"/>
        <w:ind w:left="426"/>
        <w:rPr>
          <w:rFonts w:ascii="Arial" w:eastAsia="Arial" w:hAnsi="Arial" w:cs="Arial"/>
          <w:bCs/>
          <w:color w:val="000000"/>
          <w:sz w:val="22"/>
          <w:szCs w:val="22"/>
          <w:lang w:bidi="ru-RU"/>
        </w:rPr>
      </w:pPr>
      <w:r w:rsidRPr="009871B9">
        <w:rPr>
          <w:rFonts w:ascii="Arial" w:eastAsia="Arial" w:hAnsi="Arial" w:cs="Arial"/>
          <w:bCs/>
          <w:color w:val="000000"/>
          <w:sz w:val="22"/>
          <w:szCs w:val="22"/>
          <w:lang w:bidi="ru-RU"/>
        </w:rPr>
        <w:t xml:space="preserve">  4.1.</w:t>
      </w:r>
      <w:r w:rsidR="0001049B" w:rsidRPr="009871B9">
        <w:rPr>
          <w:rFonts w:ascii="Arial" w:eastAsia="Arial" w:hAnsi="Arial" w:cs="Arial"/>
          <w:bCs/>
          <w:color w:val="000000"/>
          <w:sz w:val="22"/>
          <w:szCs w:val="22"/>
          <w:lang w:bidi="ru-RU"/>
        </w:rPr>
        <w:t xml:space="preserve"> Срок гарантии на материалы должен быть не меньше срока гарантии, </w:t>
      </w:r>
    </w:p>
    <w:p w:rsidR="0001049B" w:rsidRPr="009871B9" w:rsidRDefault="004358BF" w:rsidP="004F58D0">
      <w:pPr>
        <w:pStyle w:val="aa"/>
        <w:ind w:left="426"/>
        <w:rPr>
          <w:rFonts w:ascii="Arial" w:eastAsia="Arial" w:hAnsi="Arial" w:cs="Arial"/>
          <w:bCs/>
          <w:color w:val="000000"/>
          <w:sz w:val="22"/>
          <w:szCs w:val="22"/>
          <w:lang w:bidi="ru-RU"/>
        </w:rPr>
      </w:pPr>
      <w:r w:rsidRPr="009871B9">
        <w:rPr>
          <w:rFonts w:ascii="Arial" w:eastAsia="Arial" w:hAnsi="Arial" w:cs="Arial"/>
          <w:bCs/>
          <w:color w:val="000000"/>
          <w:sz w:val="22"/>
          <w:szCs w:val="22"/>
          <w:lang w:bidi="ru-RU"/>
        </w:rPr>
        <w:t xml:space="preserve">       </w:t>
      </w:r>
      <w:r w:rsidR="004F58D0" w:rsidRPr="009871B9">
        <w:rPr>
          <w:rFonts w:ascii="Arial" w:eastAsia="Arial" w:hAnsi="Arial" w:cs="Arial"/>
          <w:bCs/>
          <w:color w:val="000000"/>
          <w:sz w:val="22"/>
          <w:szCs w:val="22"/>
          <w:lang w:bidi="ru-RU"/>
        </w:rPr>
        <w:t xml:space="preserve">  </w:t>
      </w:r>
      <w:r w:rsidR="0001049B" w:rsidRPr="009871B9">
        <w:rPr>
          <w:rFonts w:ascii="Arial" w:eastAsia="Arial" w:hAnsi="Arial" w:cs="Arial"/>
          <w:bCs/>
          <w:color w:val="000000"/>
          <w:sz w:val="22"/>
          <w:szCs w:val="22"/>
          <w:lang w:bidi="ru-RU"/>
        </w:rPr>
        <w:t>установленного производителем.</w:t>
      </w:r>
    </w:p>
    <w:p w:rsidR="0001049B" w:rsidRPr="009871B9" w:rsidRDefault="0001049B" w:rsidP="004F58D0">
      <w:pPr>
        <w:rPr>
          <w:rFonts w:ascii="Arial" w:eastAsia="Arial" w:hAnsi="Arial" w:cs="Arial"/>
          <w:b/>
          <w:bCs/>
          <w:sz w:val="22"/>
          <w:szCs w:val="22"/>
        </w:rPr>
      </w:pPr>
    </w:p>
    <w:p w:rsidR="00696F9F" w:rsidRPr="009871B9" w:rsidRDefault="00696F9F" w:rsidP="009871B9">
      <w:pPr>
        <w:pStyle w:val="1"/>
        <w:spacing w:after="260"/>
        <w:ind w:firstLine="0"/>
        <w:jc w:val="both"/>
      </w:pPr>
      <w:r w:rsidRPr="009871B9">
        <w:t>Техническое задание разработал:</w:t>
      </w:r>
    </w:p>
    <w:p w:rsidR="004358BF" w:rsidRPr="009871B9" w:rsidRDefault="00696F9F" w:rsidP="004358BF">
      <w:pPr>
        <w:pStyle w:val="1"/>
        <w:spacing w:after="0"/>
        <w:ind w:left="560" w:firstLine="0"/>
        <w:jc w:val="both"/>
      </w:pPr>
      <w:r w:rsidRPr="009871B9">
        <w:t>Главный специалист по</w:t>
      </w:r>
      <w:r w:rsidR="004358BF" w:rsidRPr="009871B9">
        <w:t xml:space="preserve"> </w:t>
      </w:r>
      <w:r w:rsidRPr="009871B9">
        <w:t xml:space="preserve">внутренней </w:t>
      </w:r>
    </w:p>
    <w:p w:rsidR="00282C7D" w:rsidRPr="009871B9" w:rsidRDefault="004358BF" w:rsidP="00245812">
      <w:pPr>
        <w:pStyle w:val="1"/>
        <w:spacing w:after="0"/>
        <w:ind w:left="560" w:firstLine="0"/>
        <w:jc w:val="both"/>
      </w:pPr>
      <w:r w:rsidRPr="009871B9">
        <w:t>б</w:t>
      </w:r>
      <w:r w:rsidR="00696F9F" w:rsidRPr="009871B9">
        <w:t>езопасности</w:t>
      </w:r>
      <w:r w:rsidRPr="009871B9">
        <w:t xml:space="preserve">, физической защите                  </w:t>
      </w:r>
      <w:r w:rsidR="004F58D0" w:rsidRPr="009871B9">
        <w:t xml:space="preserve">  </w:t>
      </w:r>
      <w:r w:rsidRPr="009871B9">
        <w:t xml:space="preserve">                    Козийчук И.Н.</w:t>
      </w:r>
      <w:r w:rsidR="004F58D0" w:rsidRPr="009871B9">
        <w:t xml:space="preserve">        </w:t>
      </w:r>
    </w:p>
    <w:sectPr w:rsidR="00282C7D" w:rsidRPr="009871B9">
      <w:pgSz w:w="11900" w:h="16840"/>
      <w:pgMar w:top="1396" w:right="985" w:bottom="1387" w:left="684" w:header="96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9C" w:rsidRDefault="0050579C">
      <w:r>
        <w:separator/>
      </w:r>
    </w:p>
  </w:endnote>
  <w:endnote w:type="continuationSeparator" w:id="0">
    <w:p w:rsidR="0050579C" w:rsidRDefault="0050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9C" w:rsidRDefault="0050579C"/>
  </w:footnote>
  <w:footnote w:type="continuationSeparator" w:id="0">
    <w:p w:rsidR="0050579C" w:rsidRDefault="005057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1FA6"/>
    <w:multiLevelType w:val="hybridMultilevel"/>
    <w:tmpl w:val="C3067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4541C"/>
    <w:multiLevelType w:val="multilevel"/>
    <w:tmpl w:val="FC66605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2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A2451C8"/>
    <w:multiLevelType w:val="multilevel"/>
    <w:tmpl w:val="5F4E8AF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EB55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B922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777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1D44B9"/>
    <w:multiLevelType w:val="multilevel"/>
    <w:tmpl w:val="5224C04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9B0FC1"/>
    <w:multiLevelType w:val="hybridMultilevel"/>
    <w:tmpl w:val="2B96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304EB"/>
    <w:multiLevelType w:val="multilevel"/>
    <w:tmpl w:val="A498EDEA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C87574"/>
    <w:multiLevelType w:val="multilevel"/>
    <w:tmpl w:val="1BE21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0" w15:restartNumberingAfterBreak="0">
    <w:nsid w:val="56FF4F33"/>
    <w:multiLevelType w:val="hybridMultilevel"/>
    <w:tmpl w:val="8994771C"/>
    <w:lvl w:ilvl="0" w:tplc="595C7456">
      <w:start w:val="3"/>
      <w:numFmt w:val="decimal"/>
      <w:lvlText w:val="%1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1" w15:restartNumberingAfterBreak="0">
    <w:nsid w:val="622F02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3E22FA"/>
    <w:multiLevelType w:val="multilevel"/>
    <w:tmpl w:val="1FA423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3" w15:restartNumberingAfterBreak="0">
    <w:nsid w:val="631C0369"/>
    <w:multiLevelType w:val="multilevel"/>
    <w:tmpl w:val="FFB6AE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3E07FA"/>
    <w:multiLevelType w:val="multilevel"/>
    <w:tmpl w:val="297E2534"/>
    <w:lvl w:ilvl="0">
      <w:start w:val="1"/>
      <w:numFmt w:val="decimal"/>
      <w:lvlText w:val="%1."/>
      <w:lvlJc w:val="left"/>
      <w:pPr>
        <w:ind w:left="3226" w:hanging="39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15" w15:restartNumberingAfterBreak="0">
    <w:nsid w:val="6C9E44A9"/>
    <w:multiLevelType w:val="multilevel"/>
    <w:tmpl w:val="AE08DF3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3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0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4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7D"/>
    <w:rsid w:val="000016B8"/>
    <w:rsid w:val="0001049B"/>
    <w:rsid w:val="0003504C"/>
    <w:rsid w:val="00072F9D"/>
    <w:rsid w:val="001838E0"/>
    <w:rsid w:val="00245812"/>
    <w:rsid w:val="00282C7D"/>
    <w:rsid w:val="00402A94"/>
    <w:rsid w:val="004358BF"/>
    <w:rsid w:val="004D517B"/>
    <w:rsid w:val="004F58D0"/>
    <w:rsid w:val="0050579C"/>
    <w:rsid w:val="00527529"/>
    <w:rsid w:val="00532812"/>
    <w:rsid w:val="0059343D"/>
    <w:rsid w:val="00696F9F"/>
    <w:rsid w:val="00733D9E"/>
    <w:rsid w:val="0076181C"/>
    <w:rsid w:val="00926020"/>
    <w:rsid w:val="009871B9"/>
    <w:rsid w:val="009C540B"/>
    <w:rsid w:val="00A97351"/>
    <w:rsid w:val="00B02839"/>
    <w:rsid w:val="00C25CB9"/>
    <w:rsid w:val="00C845D4"/>
    <w:rsid w:val="00D072A9"/>
    <w:rsid w:val="00D82B45"/>
    <w:rsid w:val="00DC3BF4"/>
    <w:rsid w:val="00E27593"/>
    <w:rsid w:val="00F46E73"/>
    <w:rsid w:val="00F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6144B-8CC4-43B7-963F-B45269B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Друго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20"/>
      <w:ind w:firstLine="20"/>
    </w:pPr>
    <w:rPr>
      <w:rFonts w:ascii="Arial" w:eastAsia="Arial" w:hAnsi="Arial" w:cs="Arial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line="221" w:lineRule="auto"/>
      <w:jc w:val="right"/>
    </w:pPr>
    <w:rPr>
      <w:rFonts w:ascii="Arial" w:eastAsia="Arial" w:hAnsi="Arial" w:cs="Arial"/>
      <w:sz w:val="26"/>
      <w:szCs w:val="26"/>
    </w:rPr>
  </w:style>
  <w:style w:type="paragraph" w:customStyle="1" w:styleId="a5">
    <w:name w:val="Подпись к картинке"/>
    <w:basedOn w:val="a"/>
    <w:link w:val="a4"/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line="257" w:lineRule="auto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pPr>
      <w:ind w:left="1640"/>
    </w:pPr>
    <w:rPr>
      <w:rFonts w:ascii="Arial" w:eastAsia="Arial" w:hAnsi="Arial" w:cs="Arial"/>
      <w:i/>
      <w:iCs/>
      <w:sz w:val="14"/>
      <w:szCs w:val="14"/>
    </w:rPr>
  </w:style>
  <w:style w:type="paragraph" w:customStyle="1" w:styleId="a7">
    <w:name w:val="Подпись к таблице"/>
    <w:basedOn w:val="a"/>
    <w:link w:val="a6"/>
    <w:rPr>
      <w:rFonts w:ascii="Arial" w:eastAsia="Arial" w:hAnsi="Arial" w:cs="Arial"/>
      <w:sz w:val="18"/>
      <w:szCs w:val="18"/>
    </w:rPr>
  </w:style>
  <w:style w:type="paragraph" w:customStyle="1" w:styleId="a9">
    <w:name w:val="Другое"/>
    <w:basedOn w:val="a"/>
    <w:link w:val="a8"/>
    <w:pPr>
      <w:spacing w:after="220"/>
      <w:ind w:firstLine="20"/>
    </w:pPr>
    <w:rPr>
      <w:rFonts w:ascii="Arial" w:eastAsia="Arial" w:hAnsi="Arial" w:cs="Arial"/>
      <w:sz w:val="22"/>
      <w:szCs w:val="22"/>
    </w:rPr>
  </w:style>
  <w:style w:type="paragraph" w:styleId="aa">
    <w:name w:val="List Paragraph"/>
    <w:basedOn w:val="a"/>
    <w:uiPriority w:val="34"/>
    <w:qFormat/>
    <w:rsid w:val="00696F9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Index">
    <w:name w:val="Index"/>
    <w:basedOn w:val="a"/>
    <w:rsid w:val="00D072A9"/>
    <w:pPr>
      <w:suppressAutoHyphens/>
      <w:autoSpaceDE w:val="0"/>
    </w:pPr>
    <w:rPr>
      <w:rFonts w:ascii="Arial" w:eastAsia="Times New Roman" w:hAnsi="Arial" w:cs="Arial"/>
      <w:color w:val="auto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Козьмина Ирина Борисовна</dc:creator>
  <cp:lastModifiedBy>Корж Антон Сергеевич</cp:lastModifiedBy>
  <cp:revision>13</cp:revision>
  <dcterms:created xsi:type="dcterms:W3CDTF">2020-12-02T02:23:00Z</dcterms:created>
  <dcterms:modified xsi:type="dcterms:W3CDTF">2021-02-09T03:14:00Z</dcterms:modified>
</cp:coreProperties>
</file>