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5E5" w:rsidRDefault="00B735E5">
      <w:pPr>
        <w:pStyle w:val="21"/>
        <w:keepNext/>
        <w:keepLines/>
        <w:shd w:val="clear" w:color="auto" w:fill="auto"/>
        <w:spacing w:before="0" w:line="210" w:lineRule="exact"/>
        <w:ind w:left="3220"/>
        <w:rPr>
          <w:sz w:val="24"/>
          <w:szCs w:val="24"/>
          <w:lang w:val="ru-RU"/>
        </w:rPr>
      </w:pPr>
      <w:bookmarkStart w:id="0" w:name="bookmark1"/>
    </w:p>
    <w:p w:rsidR="00E95DF3" w:rsidRPr="0099693B" w:rsidRDefault="00E95DF3">
      <w:pPr>
        <w:pStyle w:val="21"/>
        <w:keepNext/>
        <w:keepLines/>
        <w:shd w:val="clear" w:color="auto" w:fill="auto"/>
        <w:spacing w:before="0" w:line="210" w:lineRule="exact"/>
        <w:ind w:left="3220"/>
        <w:rPr>
          <w:color w:val="auto"/>
          <w:sz w:val="24"/>
          <w:szCs w:val="24"/>
          <w:lang w:val="ru-RU"/>
        </w:rPr>
      </w:pPr>
    </w:p>
    <w:bookmarkEnd w:id="0"/>
    <w:p w:rsidR="001A3D56" w:rsidRPr="001A3D56" w:rsidRDefault="001A3D56" w:rsidP="001A3D56">
      <w:pPr>
        <w:tabs>
          <w:tab w:val="left" w:leader="hyphen" w:pos="1852"/>
          <w:tab w:val="left" w:leader="hyphen" w:pos="5102"/>
          <w:tab w:val="left" w:leader="underscore" w:pos="9345"/>
        </w:tabs>
        <w:spacing w:line="250" w:lineRule="exact"/>
        <w:ind w:left="40" w:firstLine="540"/>
        <w:jc w:val="center"/>
        <w:rPr>
          <w:rFonts w:ascii="Times New Roman" w:hAnsi="Times New Roman" w:cs="Times New Roman"/>
          <w:b/>
          <w:color w:val="auto"/>
          <w:lang w:val="ru-RU"/>
        </w:rPr>
      </w:pPr>
      <w:r w:rsidRPr="001A3D56">
        <w:rPr>
          <w:rFonts w:ascii="Times New Roman" w:hAnsi="Times New Roman" w:cs="Times New Roman"/>
          <w:b/>
          <w:color w:val="auto"/>
          <w:lang w:val="ru-RU"/>
        </w:rPr>
        <w:t>ДОГОВОР ПОСТАВКИ №</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г. Бодайбо  </w:t>
      </w:r>
      <w:r>
        <w:rPr>
          <w:rFonts w:ascii="Times New Roman" w:eastAsia="Times New Roman" w:hAnsi="Times New Roman" w:cs="Times New Roman"/>
          <w:color w:val="auto"/>
          <w:lang w:val="ru-RU"/>
        </w:rPr>
        <w:tab/>
        <w:t xml:space="preserve">                                                                                   «</w:t>
      </w:r>
      <w:r w:rsidR="00F77AE6">
        <w:rPr>
          <w:rFonts w:ascii="Times New Roman" w:eastAsia="Times New Roman" w:hAnsi="Times New Roman" w:cs="Times New Roman"/>
          <w:color w:val="auto"/>
          <w:lang w:val="ru-RU"/>
        </w:rPr>
        <w:t>___</w:t>
      </w:r>
      <w:r>
        <w:rPr>
          <w:rFonts w:ascii="Times New Roman" w:eastAsia="Times New Roman" w:hAnsi="Times New Roman" w:cs="Times New Roman"/>
          <w:color w:val="auto"/>
          <w:lang w:val="ru-RU"/>
        </w:rPr>
        <w:t xml:space="preserve">» </w:t>
      </w:r>
      <w:r w:rsidR="005421F7">
        <w:rPr>
          <w:rFonts w:ascii="Times New Roman" w:eastAsia="Times New Roman" w:hAnsi="Times New Roman" w:cs="Times New Roman"/>
          <w:color w:val="auto"/>
          <w:lang w:val="ru-RU"/>
        </w:rPr>
        <w:t>________</w:t>
      </w:r>
      <w:r>
        <w:rPr>
          <w:rFonts w:ascii="Times New Roman" w:eastAsia="Times New Roman" w:hAnsi="Times New Roman" w:cs="Times New Roman"/>
          <w:color w:val="auto"/>
          <w:lang w:val="ru-RU"/>
        </w:rPr>
        <w:t>201</w:t>
      </w:r>
      <w:r w:rsidR="007C4EF7">
        <w:rPr>
          <w:rFonts w:ascii="Times New Roman" w:eastAsia="Times New Roman" w:hAnsi="Times New Roman" w:cs="Times New Roman"/>
          <w:color w:val="auto"/>
          <w:lang w:val="ru-RU"/>
        </w:rPr>
        <w:t>9</w:t>
      </w:r>
      <w:r>
        <w:rPr>
          <w:rFonts w:ascii="Times New Roman" w:eastAsia="Times New Roman" w:hAnsi="Times New Roman" w:cs="Times New Roman"/>
          <w:color w:val="auto"/>
          <w:lang w:val="ru-RU"/>
        </w:rPr>
        <w:t xml:space="preserve"> года</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p>
    <w:p w:rsidR="001A3D56" w:rsidRDefault="00895B91"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r>
        <w:rPr>
          <w:rFonts w:ascii="Times New Roman" w:eastAsia="Times New Roman" w:hAnsi="Times New Roman" w:cs="Times New Roman"/>
          <w:b/>
          <w:color w:val="auto"/>
          <w:lang w:val="ru-RU"/>
        </w:rPr>
        <w:t>__________________________</w:t>
      </w:r>
      <w:r w:rsidR="00276CC8" w:rsidRPr="004D2CD0">
        <w:rPr>
          <w:rFonts w:ascii="Times New Roman" w:eastAsia="Times New Roman" w:hAnsi="Times New Roman" w:cs="Times New Roman"/>
          <w:color w:val="auto"/>
          <w:lang w:val="ru-RU"/>
        </w:rPr>
        <w:t>, им</w:t>
      </w:r>
      <w:r w:rsidR="00276CC8">
        <w:rPr>
          <w:rFonts w:ascii="Times New Roman" w:eastAsia="Times New Roman" w:hAnsi="Times New Roman" w:cs="Times New Roman"/>
          <w:color w:val="auto"/>
          <w:lang w:val="ru-RU"/>
        </w:rPr>
        <w:t>енуемое в дальнейшем «Поставщик</w:t>
      </w:r>
      <w:r w:rsidR="00276CC8" w:rsidRPr="004D2CD0">
        <w:rPr>
          <w:rFonts w:ascii="Times New Roman" w:eastAsia="Times New Roman" w:hAnsi="Times New Roman" w:cs="Times New Roman"/>
          <w:color w:val="auto"/>
          <w:lang w:val="ru-RU"/>
        </w:rPr>
        <w:t>», в лице</w:t>
      </w:r>
      <w:r w:rsidR="00276CC8">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___________________________</w:t>
      </w:r>
      <w:r w:rsidR="00276CC8">
        <w:rPr>
          <w:rFonts w:ascii="Times New Roman" w:eastAsia="Times New Roman" w:hAnsi="Times New Roman" w:cs="Times New Roman"/>
          <w:color w:val="auto"/>
          <w:lang w:val="ru-RU"/>
        </w:rPr>
        <w:t>, действующей на основании Устава</w:t>
      </w:r>
      <w:r w:rsidR="00276CC8" w:rsidRPr="0099693B">
        <w:rPr>
          <w:rFonts w:ascii="Times New Roman" w:eastAsia="Times New Roman" w:hAnsi="Times New Roman" w:cs="Times New Roman"/>
          <w:color w:val="auto"/>
          <w:lang w:val="ru-RU"/>
        </w:rPr>
        <w:t>, с одной стороны и</w:t>
      </w:r>
      <w:r w:rsidR="00276CC8" w:rsidRPr="0099693B">
        <w:rPr>
          <w:rFonts w:ascii="Times New Roman" w:eastAsia="Times New Roman" w:hAnsi="Times New Roman" w:cs="Times New Roman"/>
          <w:b/>
          <w:color w:val="auto"/>
          <w:lang w:val="ru-RU"/>
        </w:rPr>
        <w:t xml:space="preserve"> Акционерное общество «</w:t>
      </w:r>
      <w:r w:rsidR="00276CC8">
        <w:rPr>
          <w:rFonts w:ascii="Times New Roman" w:eastAsia="Times New Roman" w:hAnsi="Times New Roman" w:cs="Times New Roman"/>
          <w:b/>
          <w:color w:val="auto"/>
          <w:lang w:val="ru-RU"/>
        </w:rPr>
        <w:t>Мамаканская ГЭС</w:t>
      </w:r>
      <w:r w:rsidR="00276CC8" w:rsidRPr="0099693B">
        <w:rPr>
          <w:rFonts w:ascii="Times New Roman" w:eastAsia="Times New Roman" w:hAnsi="Times New Roman" w:cs="Times New Roman"/>
          <w:b/>
          <w:color w:val="auto"/>
          <w:lang w:val="ru-RU"/>
        </w:rPr>
        <w:t>» (АО «</w:t>
      </w:r>
      <w:r w:rsidR="00276CC8">
        <w:rPr>
          <w:rFonts w:ascii="Times New Roman" w:eastAsia="Times New Roman" w:hAnsi="Times New Roman" w:cs="Times New Roman"/>
          <w:b/>
          <w:color w:val="auto"/>
          <w:lang w:val="ru-RU"/>
        </w:rPr>
        <w:t>МГЭС</w:t>
      </w:r>
      <w:r w:rsidR="00276CC8" w:rsidRPr="0099693B">
        <w:rPr>
          <w:rFonts w:ascii="Times New Roman" w:eastAsia="Times New Roman" w:hAnsi="Times New Roman" w:cs="Times New Roman"/>
          <w:b/>
          <w:color w:val="auto"/>
          <w:lang w:val="ru-RU"/>
        </w:rPr>
        <w:t>»)</w:t>
      </w:r>
      <w:r w:rsidR="00276CC8" w:rsidRPr="0099693B">
        <w:rPr>
          <w:rFonts w:ascii="Times New Roman" w:eastAsia="Times New Roman" w:hAnsi="Times New Roman" w:cs="Times New Roman"/>
          <w:color w:val="auto"/>
          <w:lang w:val="ru-RU"/>
        </w:rPr>
        <w:t>, именуемое в дальнейшем</w:t>
      </w:r>
      <w:r w:rsidR="00276CC8" w:rsidRPr="0099693B">
        <w:rPr>
          <w:rFonts w:ascii="Times New Roman" w:eastAsia="Times New Roman" w:hAnsi="Times New Roman" w:cs="Times New Roman"/>
          <w:b/>
          <w:color w:val="auto"/>
          <w:lang w:val="ru-RU"/>
        </w:rPr>
        <w:t xml:space="preserve"> "Покупатель",</w:t>
      </w:r>
      <w:r w:rsidR="00276CC8" w:rsidRPr="0099693B">
        <w:rPr>
          <w:rFonts w:ascii="Times New Roman" w:eastAsia="Times New Roman" w:hAnsi="Times New Roman" w:cs="Times New Roman"/>
          <w:color w:val="auto"/>
          <w:lang w:val="ru-RU"/>
        </w:rPr>
        <w:t xml:space="preserve"> в лице</w:t>
      </w:r>
      <w:r w:rsidR="00276CC8">
        <w:rPr>
          <w:rFonts w:ascii="Times New Roman" w:eastAsia="Times New Roman" w:hAnsi="Times New Roman" w:cs="Times New Roman"/>
          <w:color w:val="auto"/>
          <w:lang w:val="ru-RU"/>
        </w:rPr>
        <w:t xml:space="preserve"> Д</w:t>
      </w:r>
      <w:r w:rsidR="00276CC8" w:rsidRPr="0099693B">
        <w:rPr>
          <w:rFonts w:ascii="Times New Roman" w:eastAsia="Times New Roman" w:hAnsi="Times New Roman" w:cs="Times New Roman"/>
          <w:color w:val="auto"/>
          <w:lang w:val="ru-RU"/>
        </w:rPr>
        <w:t xml:space="preserve">иректора </w:t>
      </w:r>
      <w:r w:rsidR="00276CC8">
        <w:rPr>
          <w:rFonts w:ascii="Times New Roman" w:eastAsia="Times New Roman" w:hAnsi="Times New Roman" w:cs="Times New Roman"/>
          <w:color w:val="auto"/>
          <w:lang w:val="ru-RU"/>
        </w:rPr>
        <w:t>Гришака Дмитрия Витальевича</w:t>
      </w:r>
      <w:r w:rsidR="00276CC8" w:rsidRPr="0099693B">
        <w:rPr>
          <w:rFonts w:ascii="Times New Roman" w:eastAsia="Times New Roman" w:hAnsi="Times New Roman" w:cs="Times New Roman"/>
          <w:color w:val="auto"/>
          <w:lang w:val="ru-RU"/>
        </w:rPr>
        <w:t>, действующего на основании</w:t>
      </w:r>
      <w:r w:rsidR="00276CC8">
        <w:rPr>
          <w:rFonts w:ascii="Times New Roman" w:eastAsia="Times New Roman" w:hAnsi="Times New Roman" w:cs="Times New Roman"/>
          <w:color w:val="auto"/>
          <w:lang w:val="ru-RU"/>
        </w:rPr>
        <w:t xml:space="preserve"> Устава</w:t>
      </w:r>
      <w:r w:rsidR="00276CC8" w:rsidRPr="0099693B">
        <w:rPr>
          <w:rFonts w:ascii="Times New Roman" w:eastAsia="Times New Roman" w:hAnsi="Times New Roman" w:cs="Times New Roman"/>
          <w:noProof/>
          <w:color w:val="auto"/>
          <w:lang w:val="ru-RU"/>
        </w:rPr>
        <w:t>,</w:t>
      </w:r>
      <w:r w:rsidR="00276CC8" w:rsidRPr="0099693B">
        <w:rPr>
          <w:rFonts w:ascii="Times New Roman" w:eastAsia="Times New Roman" w:hAnsi="Times New Roman" w:cs="Times New Roman"/>
          <w:color w:val="auto"/>
          <w:lang w:val="ru-RU"/>
        </w:rPr>
        <w:t xml:space="preserve"> с другой стороны, а вместе именуемые «стороны», </w:t>
      </w:r>
      <w:r w:rsidR="00276CC8">
        <w:rPr>
          <w:rFonts w:ascii="Times New Roman" w:eastAsia="Times New Roman" w:hAnsi="Times New Roman" w:cs="Times New Roman"/>
          <w:color w:val="auto"/>
          <w:lang w:val="ru-RU"/>
        </w:rPr>
        <w:t>з</w:t>
      </w:r>
      <w:r w:rsidR="00276CC8" w:rsidRPr="0099693B">
        <w:rPr>
          <w:rFonts w:ascii="Times New Roman" w:eastAsia="Times New Roman" w:hAnsi="Times New Roman" w:cs="Times New Roman"/>
          <w:color w:val="auto"/>
          <w:lang w:val="ru-RU"/>
        </w:rPr>
        <w:t>аключили настоящий договор о нижеследующем</w:t>
      </w:r>
      <w:r w:rsidR="00025BD2" w:rsidRPr="00025BD2">
        <w:rPr>
          <w:rFonts w:ascii="Times New Roman" w:eastAsia="Times New Roman" w:hAnsi="Times New Roman" w:cs="Times New Roman"/>
          <w:color w:val="auto"/>
          <w:lang w:val="ru-RU"/>
        </w:rPr>
        <w:t>:</w:t>
      </w:r>
    </w:p>
    <w:p w:rsidR="006604F2" w:rsidRPr="00BE0DAD" w:rsidRDefault="006604F2" w:rsidP="00E06744">
      <w:pPr>
        <w:tabs>
          <w:tab w:val="left" w:pos="900"/>
        </w:tabs>
        <w:spacing w:line="250" w:lineRule="exact"/>
        <w:ind w:firstLine="567"/>
        <w:jc w:val="both"/>
        <w:rPr>
          <w:rStyle w:val="22"/>
          <w:rFonts w:eastAsia="Arial Unicode MS"/>
          <w:b/>
          <w:color w:val="auto"/>
          <w:sz w:val="24"/>
          <w:szCs w:val="24"/>
          <w:lang w:val="ru-RU"/>
        </w:rPr>
      </w:pPr>
      <w:bookmarkStart w:id="1" w:name="bookmark2"/>
      <w:r w:rsidRPr="00BE0DAD">
        <w:rPr>
          <w:rStyle w:val="22"/>
          <w:rFonts w:eastAsia="Arial Unicode MS"/>
          <w:color w:val="auto"/>
          <w:sz w:val="24"/>
          <w:szCs w:val="24"/>
          <w:lang w:val="ru-RU"/>
        </w:rPr>
        <w:t xml:space="preserve">                                     </w:t>
      </w:r>
      <w:r w:rsidR="00231E56" w:rsidRPr="00BE0DAD">
        <w:rPr>
          <w:rStyle w:val="22"/>
          <w:rFonts w:eastAsia="Arial Unicode MS"/>
          <w:b/>
          <w:color w:val="auto"/>
          <w:sz w:val="24"/>
          <w:szCs w:val="24"/>
        </w:rPr>
        <w:t xml:space="preserve">1. </w:t>
      </w:r>
      <w:r w:rsidR="00231E56" w:rsidRPr="00BE0DAD">
        <w:rPr>
          <w:rFonts w:ascii="Times New Roman" w:hAnsi="Times New Roman" w:cs="Times New Roman"/>
          <w:b/>
          <w:color w:val="auto"/>
        </w:rPr>
        <w:t xml:space="preserve">ПРЕДМЕТ </w:t>
      </w:r>
      <w:r w:rsidR="00231E56" w:rsidRPr="00BE0DAD">
        <w:rPr>
          <w:rStyle w:val="22"/>
          <w:rFonts w:eastAsia="Arial Unicode MS"/>
          <w:b/>
          <w:color w:val="auto"/>
          <w:sz w:val="24"/>
          <w:szCs w:val="24"/>
        </w:rPr>
        <w:t>ДОГОВОРА</w:t>
      </w:r>
      <w:bookmarkEnd w:id="1"/>
    </w:p>
    <w:p w:rsidR="000F6564" w:rsidRPr="00BE0DAD" w:rsidRDefault="000F6564" w:rsidP="00E06744">
      <w:pPr>
        <w:pStyle w:val="66"/>
        <w:shd w:val="clear" w:color="auto" w:fill="auto"/>
        <w:spacing w:line="250" w:lineRule="exact"/>
        <w:ind w:left="40" w:firstLine="539"/>
        <w:jc w:val="both"/>
        <w:rPr>
          <w:color w:val="auto"/>
          <w:sz w:val="24"/>
          <w:szCs w:val="24"/>
        </w:rPr>
      </w:pPr>
      <w:r w:rsidRPr="00BE0DAD">
        <w:rPr>
          <w:color w:val="auto"/>
          <w:sz w:val="24"/>
          <w:szCs w:val="24"/>
        </w:rPr>
        <w:t>1</w:t>
      </w:r>
      <w:r w:rsidRPr="00BE0DAD">
        <w:rPr>
          <w:color w:val="auto"/>
          <w:sz w:val="24"/>
          <w:szCs w:val="24"/>
          <w:lang w:val="ru-RU"/>
        </w:rPr>
        <w:t>.</w:t>
      </w:r>
      <w:r w:rsidRPr="00BE0DAD">
        <w:rPr>
          <w:color w:val="auto"/>
          <w:sz w:val="24"/>
          <w:szCs w:val="24"/>
        </w:rPr>
        <w:t>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w:t>
      </w:r>
    </w:p>
    <w:p w:rsidR="000F6564" w:rsidRPr="00BE0DAD" w:rsidRDefault="000F6564" w:rsidP="00E06744">
      <w:pPr>
        <w:spacing w:after="232" w:line="250" w:lineRule="exact"/>
        <w:ind w:left="40" w:firstLine="539"/>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1.2. </w:t>
      </w:r>
      <w:r w:rsidR="007C4EF7" w:rsidRPr="007C4EF7">
        <w:rPr>
          <w:rFonts w:ascii="Times New Roman" w:eastAsia="Times New Roman" w:hAnsi="Times New Roman" w:cs="Times New Roman"/>
          <w:color w:val="auto"/>
        </w:rPr>
        <w:t>Наименование, ассортимент, количество, цена товара, грузополучатель, место и сроки поставки, порядок поставки товара и иные условия поставки товара определяются в спецификациях, составленных по форме Приложения №1 к настоящему договору, каждая спецификация является неотъемлемой частью настоящего Договора.</w:t>
      </w:r>
    </w:p>
    <w:p w:rsidR="000F6564" w:rsidRPr="00BE0DAD" w:rsidRDefault="000F6564" w:rsidP="00E06744">
      <w:pPr>
        <w:keepNext/>
        <w:keepLines/>
        <w:spacing w:line="250" w:lineRule="exact"/>
        <w:ind w:left="2500"/>
        <w:outlineLvl w:val="1"/>
        <w:rPr>
          <w:rFonts w:ascii="Times New Roman" w:eastAsia="Times New Roman" w:hAnsi="Times New Roman" w:cs="Times New Roman"/>
          <w:b/>
          <w:bCs/>
          <w:color w:val="auto"/>
        </w:rPr>
      </w:pPr>
      <w:bookmarkStart w:id="2" w:name="bookmark3"/>
      <w:r w:rsidRPr="00BE0DAD">
        <w:rPr>
          <w:rFonts w:ascii="Times New Roman" w:eastAsia="Times New Roman" w:hAnsi="Times New Roman" w:cs="Times New Roman"/>
          <w:b/>
          <w:bCs/>
          <w:color w:val="auto"/>
        </w:rPr>
        <w:t>2. КАЧЕСТВО И КОМПЛЕКТНОСТЬ ТОВАРА</w:t>
      </w:r>
      <w:bookmarkEnd w:id="2"/>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по своему качеству, комплектности, техническим характеристикам должен соответствовать условиям настоящего договора и приложений к нему, технической документации изготовителя, нормам безопасности и экологии, требованиям государственных стандартов (ГОСТ) и техническим условиям (ТУ).</w:t>
      </w:r>
    </w:p>
    <w:p w:rsidR="000F6564" w:rsidRPr="00BE0DAD" w:rsidRDefault="000F6564" w:rsidP="00E06744">
      <w:pPr>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не соответствующий вышеуказанным условиям и требованиям, признается товаром ненадлежащего качества.</w:t>
      </w:r>
    </w:p>
    <w:p w:rsidR="000F6564" w:rsidRPr="00BE0DAD" w:rsidRDefault="000F6564" w:rsidP="00E06744">
      <w:pPr>
        <w:numPr>
          <w:ilvl w:val="0"/>
          <w:numId w:val="1"/>
        </w:numPr>
        <w:tabs>
          <w:tab w:val="left" w:pos="986"/>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поставляемый по настоящему договору товар в соответствии с действующим законодательством Российской Федерации подлежит обязательной сертификации, Поставщик обязан передать Покупателю сертификат соответствия. Если обязательные для применения и исполнения требования к поставляемому по настоящему договору товару предусмотрены техническим регламентом, то Поставщик обязан передать Покупателю декларацию о соответствии. Если поставляемый товар является техническим устройством, применяемым на опасном производственном объекте, то Поставщик обязан передать Покупателю разрешение на применение товара, выданное уполномоченным в области промышленной безопасности органом.</w:t>
      </w:r>
    </w:p>
    <w:p w:rsidR="000F6564" w:rsidRPr="00BE0DAD" w:rsidRDefault="000F6564" w:rsidP="00E06744">
      <w:pPr>
        <w:numPr>
          <w:ilvl w:val="0"/>
          <w:numId w:val="1"/>
        </w:numPr>
        <w:tabs>
          <w:tab w:val="left" w:pos="1000"/>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поставить товар по настоящему договору свободным от любых прав третьих лиц, который находится в свободном обращении на таможенной территории Российской Федерации, в отношении которого в полном объеме уплачены таможенные пошлины, налоги и сборы, сняты все ограничения, установленные законодательством Российской Федерации, связанные с выпуском товара в свободное обращение на таможенную территорию Российской Федерации.</w:t>
      </w:r>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Гарантийный срок, в течение которого должна быть обеспечена возможность эксплуатации товара в соответствии с требованиями законодательства, настоящего договора и технической документацией на товар, устанавливается продолжительностью 24 (Двадцать четыре) месяца с даты поставки товара, если иное не установлено в Спецификациях.</w:t>
      </w:r>
    </w:p>
    <w:p w:rsidR="000F6564" w:rsidRPr="00BE0DAD" w:rsidRDefault="000F6564" w:rsidP="00E06744">
      <w:pPr>
        <w:numPr>
          <w:ilvl w:val="0"/>
          <w:numId w:val="1"/>
        </w:numPr>
        <w:tabs>
          <w:tab w:val="left" w:pos="976"/>
        </w:tabs>
        <w:spacing w:after="276"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является новым, не бывшим в употреблении/эксплуатации, если иное не указано в соответствующей Спецификации.</w:t>
      </w:r>
    </w:p>
    <w:p w:rsidR="000F6564" w:rsidRPr="00BE0DAD" w:rsidRDefault="000F6564" w:rsidP="00E06744">
      <w:pPr>
        <w:keepNext/>
        <w:keepLines/>
        <w:spacing w:line="250" w:lineRule="exact"/>
        <w:ind w:left="3220"/>
        <w:outlineLvl w:val="1"/>
        <w:rPr>
          <w:rFonts w:ascii="Times New Roman" w:eastAsia="Times New Roman" w:hAnsi="Times New Roman" w:cs="Times New Roman"/>
          <w:b/>
          <w:bCs/>
          <w:color w:val="auto"/>
        </w:rPr>
      </w:pPr>
      <w:bookmarkStart w:id="3" w:name="bookmark4"/>
      <w:r w:rsidRPr="00BE0DAD">
        <w:rPr>
          <w:rFonts w:ascii="Times New Roman" w:eastAsia="Times New Roman" w:hAnsi="Times New Roman" w:cs="Times New Roman"/>
          <w:b/>
          <w:bCs/>
          <w:color w:val="auto"/>
        </w:rPr>
        <w:t>3. ЦЕНА И ПОРЯДОК РАСЧЕТОВ</w:t>
      </w:r>
      <w:bookmarkEnd w:id="3"/>
    </w:p>
    <w:p w:rsidR="007C4EF7" w:rsidRDefault="000F6564" w:rsidP="00BE0DAD">
      <w:pPr>
        <w:shd w:val="clear" w:color="auto" w:fill="FFFFFF"/>
        <w:spacing w:line="250" w:lineRule="exact"/>
        <w:ind w:left="40" w:right="100" w:firstLine="540"/>
        <w:jc w:val="both"/>
        <w:rPr>
          <w:rFonts w:ascii="Times New Roman" w:hAnsi="Times New Roman" w:cs="Times New Roman"/>
          <w:color w:val="auto"/>
        </w:rPr>
      </w:pPr>
      <w:r w:rsidRPr="00BE0DAD">
        <w:rPr>
          <w:rFonts w:ascii="Times New Roman" w:hAnsi="Times New Roman" w:cs="Times New Roman"/>
          <w:color w:val="auto"/>
        </w:rPr>
        <w:t>3.1.</w:t>
      </w:r>
      <w:r w:rsidR="007C4EF7">
        <w:rPr>
          <w:rFonts w:ascii="Times New Roman" w:hAnsi="Times New Roman" w:cs="Times New Roman"/>
          <w:color w:val="auto"/>
          <w:lang w:val="ru-RU"/>
        </w:rPr>
        <w:t xml:space="preserve"> Предельная стоимость договора не более 300 000,00 рублей (</w:t>
      </w:r>
      <w:r w:rsidR="007C4EF7" w:rsidRPr="007C4EF7">
        <w:rPr>
          <w:rFonts w:ascii="Times New Roman" w:hAnsi="Times New Roman" w:cs="Times New Roman"/>
          <w:color w:val="auto"/>
          <w:lang w:val="ru-RU"/>
        </w:rPr>
        <w:t>триста тысяч рублей ноль копеек</w:t>
      </w:r>
      <w:r w:rsidR="007C4EF7">
        <w:rPr>
          <w:rFonts w:ascii="Times New Roman" w:hAnsi="Times New Roman" w:cs="Times New Roman"/>
          <w:color w:val="auto"/>
          <w:lang w:val="ru-RU"/>
        </w:rPr>
        <w:t>) без НДС, к</w:t>
      </w:r>
      <w:r w:rsidR="007C4EF7" w:rsidRPr="007C4EF7">
        <w:rPr>
          <w:rFonts w:ascii="Times New Roman" w:hAnsi="Times New Roman" w:cs="Times New Roman"/>
          <w:color w:val="auto"/>
        </w:rPr>
        <w:t>роме того, НДС по ставке в соответствии с действующим законодательством о налогах и сборах РФ.</w:t>
      </w:r>
    </w:p>
    <w:p w:rsidR="00BE0DAD" w:rsidRPr="004421DC" w:rsidRDefault="00BE0DAD" w:rsidP="00BE0DAD">
      <w:pPr>
        <w:shd w:val="clear" w:color="auto" w:fill="FFFFFF"/>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Покупатель производит оплату товара после его передачи Покупателю в российских рублях, платежным поручением путем перечисления денежных средств на </w:t>
      </w:r>
      <w:r w:rsidRPr="004421DC">
        <w:rPr>
          <w:rFonts w:ascii="Times New Roman" w:eastAsia="Times New Roman" w:hAnsi="Times New Roman" w:cs="Times New Roman"/>
          <w:color w:val="auto"/>
        </w:rPr>
        <w:t>расчетный счет Поставщика в размере, указанном  в Спецификациях, в следующем порядке, (если иные условия оплаты не установлены в Спецификации):</w:t>
      </w:r>
    </w:p>
    <w:p w:rsidR="00355863" w:rsidRPr="004421DC" w:rsidRDefault="001A3D56"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-10</w:t>
      </w:r>
      <w:r w:rsidR="00355863" w:rsidRPr="004421DC">
        <w:rPr>
          <w:rFonts w:ascii="Times New Roman" w:eastAsia="Times New Roman" w:hAnsi="Times New Roman" w:cs="Times New Roman"/>
          <w:color w:val="auto"/>
          <w:lang w:val="ru-RU"/>
        </w:rPr>
        <w:t>0 (</w:t>
      </w:r>
      <w:r>
        <w:rPr>
          <w:rFonts w:ascii="Times New Roman" w:eastAsia="Times New Roman" w:hAnsi="Times New Roman" w:cs="Times New Roman"/>
          <w:color w:val="auto"/>
          <w:lang w:val="ru-RU"/>
        </w:rPr>
        <w:t>сто</w:t>
      </w:r>
      <w:r w:rsidR="00355863" w:rsidRPr="004421DC">
        <w:rPr>
          <w:rFonts w:ascii="Times New Roman" w:eastAsia="Times New Roman" w:hAnsi="Times New Roman" w:cs="Times New Roman"/>
          <w:color w:val="auto"/>
          <w:lang w:val="ru-RU"/>
        </w:rPr>
        <w:t>) % цены товара (</w:t>
      </w:r>
      <w:r w:rsidR="00355863" w:rsidRPr="004421DC">
        <w:rPr>
          <w:rFonts w:ascii="Times New Roman" w:eastAsia="Times New Roman" w:hAnsi="Times New Roman" w:cs="Times New Roman"/>
          <w:color w:val="auto"/>
        </w:rPr>
        <w:t>партии товара</w:t>
      </w:r>
      <w:r>
        <w:rPr>
          <w:rFonts w:ascii="Times New Roman" w:eastAsia="Times New Roman" w:hAnsi="Times New Roman" w:cs="Times New Roman"/>
          <w:color w:val="auto"/>
          <w:lang w:val="ru-RU"/>
        </w:rPr>
        <w:t xml:space="preserve"> в соответствии с Техническим Параметрами Покупателя</w:t>
      </w:r>
      <w:r w:rsidR="00355863" w:rsidRPr="004421DC">
        <w:rPr>
          <w:rFonts w:ascii="Times New Roman" w:eastAsia="Times New Roman" w:hAnsi="Times New Roman" w:cs="Times New Roman"/>
          <w:color w:val="auto"/>
        </w:rPr>
        <w:t>, если товар поставляется партиями</w:t>
      </w:r>
      <w:r w:rsidR="00355863" w:rsidRPr="004421DC">
        <w:rPr>
          <w:rFonts w:ascii="Times New Roman" w:eastAsia="Times New Roman" w:hAnsi="Times New Roman" w:cs="Times New Roman"/>
          <w:color w:val="auto"/>
          <w:lang w:val="ru-RU"/>
        </w:rPr>
        <w:t xml:space="preserve">) подлежит уплате в течение 10 (десять) дней с момента передачи товара (партии товара) Покупателю в месте поставки, при условии, что к дате поставки товара (пункт 4.1. договора) Поставщик предоставил покупателю счет на </w:t>
      </w:r>
      <w:r w:rsidR="00355863" w:rsidRPr="004421DC">
        <w:rPr>
          <w:rFonts w:ascii="Times New Roman" w:eastAsia="Times New Roman" w:hAnsi="Times New Roman" w:cs="Times New Roman"/>
          <w:color w:val="auto"/>
          <w:lang w:val="ru-RU"/>
        </w:rPr>
        <w:lastRenderedPageBreak/>
        <w:t>оплату, оригиналы товарной накладной и счета-фактуры, оформленные в соответствие с требованиями действующего законодательства Российской Федерации.</w:t>
      </w:r>
    </w:p>
    <w:p w:rsidR="00355863" w:rsidRPr="007A512C" w:rsidRDefault="00355863"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При нарушении вышеуказанного условия предоставления документов оплата товара осуществляется в течение 30 (Тридцать) дней с момента передачи Покупателю всех вышеперечисленных документов. </w:t>
      </w:r>
    </w:p>
    <w:p w:rsidR="000F6564" w:rsidRPr="00BE0DAD" w:rsidRDefault="007A512C" w:rsidP="00F14ED4">
      <w:pPr>
        <w:shd w:val="clear" w:color="auto" w:fill="FFFFFF"/>
        <w:spacing w:line="250" w:lineRule="exact"/>
        <w:ind w:left="40" w:right="100" w:firstLine="540"/>
        <w:jc w:val="both"/>
        <w:rPr>
          <w:rFonts w:ascii="Times New Roman" w:eastAsia="Times New Roman" w:hAnsi="Times New Roman" w:cs="Times New Roman"/>
          <w:color w:val="auto"/>
        </w:rPr>
      </w:pPr>
      <w:r>
        <w:rPr>
          <w:rFonts w:ascii="Times New Roman" w:eastAsia="Times New Roman" w:hAnsi="Times New Roman" w:cs="Times New Roman"/>
          <w:color w:val="auto"/>
          <w:lang w:val="ru-RU"/>
        </w:rPr>
        <w:t xml:space="preserve">  </w:t>
      </w:r>
      <w:r w:rsidR="000F6564" w:rsidRPr="00BE0DAD">
        <w:rPr>
          <w:rFonts w:ascii="Times New Roman" w:eastAsia="Times New Roman" w:hAnsi="Times New Roman" w:cs="Times New Roman"/>
          <w:color w:val="auto"/>
        </w:rPr>
        <w:t>3</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 Если цена товара в соответствующей Спецификации предусмотрена в иностранной валюте, Стороны договорились, что на дату отгрузки устанавливается окончательная цена товара в рублях, которая определяется в сумме, эквивалентной сумме в иностранной валюте, указанной в соответствующей Спецификации, рассчитанной по установленному Банком России официальному курсу валюты Российской Федерации к данной иностранной валюте на дату отгрузки товара. Датой отгрузки товаров признается дата составления товарной накладной, оформленной на имя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Счет на оплату в обязательном порядке должен содержать указание на назначение платежа, дату и номер настоящего договора и соответствующей Спецификации, номера транспортных накладных (в случае, если оплачивается уже отгруженный товар), количество и цену оплачиваемого товара, размер транспортных расходов, стоимость тары и упаковки (если выделены отдельно) и иные платежи, согласованные с Покупателем, ставку и сумму налога на добавленную стоимость (далее - НДС), подписи уполномоченных лиц с приложением оттиска печати Поставщика.</w:t>
      </w:r>
    </w:p>
    <w:p w:rsidR="000F6564" w:rsidRPr="00BE0DAD" w:rsidRDefault="000F6564" w:rsidP="00E06744">
      <w:pPr>
        <w:numPr>
          <w:ilvl w:val="0"/>
          <w:numId w:val="2"/>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Цена товара включает цену тары и упаковки, маркировки, расходы по погрузке товара на транспортное средство Поставщика (перевозчика), перегрузке товара в пути следования до места поставки, креплению товара на транспортном средстве и доставки товара до места поставки, указанного в Спецификации, по возврату порожних контейнеров, собственных или арендованных железнодорожных цистерн или вагонов; стоимость тары и упаковки, а также прочие расходы, которые несет Поставщик до момента передачи товара Покупателю, если иное не предусмотрено в соответствующей Спецификации.</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указано, что расходы по доставке товара не учтены в цене товара, то соответствующие расходы подлежат оплате Покупателем в течение 10 (Десять) дней с даты предоставления Поставщиком Покупателю счета-фактуры на сумму расходов и документов, оформленных в соответствии с действующим законодательством, подтверждающих фактически произведенные расходы, при условии получения товара Покупателем.</w:t>
      </w:r>
    </w:p>
    <w:p w:rsidR="000F6564" w:rsidRPr="00BE0DAD" w:rsidRDefault="000F6564" w:rsidP="00E06744">
      <w:pPr>
        <w:numPr>
          <w:ilvl w:val="0"/>
          <w:numId w:val="2"/>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считается исполнившим свои обязанности по оплате товара с момента списания денежных средств с расчетного счета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железнодорожным транспортом оплата железнодорожного тарифа за порожний пробег собственного и арендованного подвижного состава производится за счет Поставщика. Поставщик на станции отправления груженого вагона в железнодорожной накладной в графе «наименование груза» делает отметку - «оплата порожнего пробега на станции приписки, телеграмма МПС РФ от 21.12.2001 г. № И-14757», заверяемую штемпелем станции отправления.</w:t>
      </w:r>
    </w:p>
    <w:p w:rsidR="000F6564" w:rsidRPr="00BE0DAD" w:rsidRDefault="000F6564" w:rsidP="00E06744">
      <w:pPr>
        <w:numPr>
          <w:ilvl w:val="0"/>
          <w:numId w:val="2"/>
        </w:numPr>
        <w:tabs>
          <w:tab w:val="left" w:pos="956"/>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передаваемый по настоящему договору, поступает в свободное распоряжение Покупателя и не считается находящимся в залоге у Поставщика.</w:t>
      </w:r>
    </w:p>
    <w:p w:rsidR="000F6564" w:rsidRPr="00BE0DAD" w:rsidRDefault="000F6564" w:rsidP="00E06744">
      <w:pPr>
        <w:spacing w:line="250" w:lineRule="exact"/>
        <w:ind w:left="304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4. УСЛОВИЯ ПОСТАВКИ ТОВАРА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передать товар (обеспечить передачу товара) по настоящему договору в месте передачи товара (далее по тексту - место поставки), в порядке и в сроки, указанные в Спецификациях. Датой поставки товара признается дата передачи товара Покупателю в месте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срок поставки определяется в Спецификации периодом времени, поставка товара должна осуществляться партиями, по согласованному Сторонами графику поставки, в котором указывается наименование, количество товара в каждой партии и сроки поставки конкретной партии товара. Если график поставки не согласован Сторонами до начала периода времени, в котором осуществляется поставка, то Поставщик обязан осуществлять поставку товара равномерными партиями помесячно в течение срока поставки.</w:t>
      </w:r>
    </w:p>
    <w:p w:rsidR="000F6564" w:rsidRPr="00BE0DAD" w:rsidRDefault="000F6564" w:rsidP="00E06744">
      <w:pPr>
        <w:numPr>
          <w:ilvl w:val="0"/>
          <w:numId w:val="3"/>
        </w:numPr>
        <w:tabs>
          <w:tab w:val="left" w:pos="94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Досрочная поставка товара и поставка по частям допускается только с письменного согласия Покупателя.</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когда поставка товара осуществляется путем его доставки в место поставки, Поставщик обязан в течения 24 (Двадцать четыре) часов с даты передачи товара </w:t>
      </w:r>
    </w:p>
    <w:p w:rsidR="000F6564" w:rsidRPr="00BE0DAD" w:rsidRDefault="000F6564" w:rsidP="00E06744">
      <w:pPr>
        <w:tabs>
          <w:tab w:val="left" w:pos="956"/>
        </w:tabs>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перевозчику (с даты фактической отгрузки для доставки в место поставки) известить об этом Покупателя посредством электронной связи, либо путем направления факсимильного сообщения или телеграммы.</w:t>
      </w:r>
      <w:r w:rsidRPr="00BE0DAD">
        <w:rPr>
          <w:rFonts w:ascii="Times New Roman" w:eastAsia="Times New Roman" w:hAnsi="Times New Roman" w:cs="Times New Roman"/>
          <w:b/>
          <w:bCs/>
          <w:color w:val="auto"/>
        </w:rPr>
        <w:t xml:space="preserve"> </w:t>
      </w: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b/>
          <w:color w:val="auto"/>
        </w:rPr>
        <w:t xml:space="preserve"> </w:t>
      </w:r>
      <w:r w:rsidRPr="00BE0DAD">
        <w:rPr>
          <w:rFonts w:ascii="Times New Roman" w:eastAsia="Times New Roman" w:hAnsi="Times New Roman" w:cs="Times New Roman"/>
          <w:color w:val="auto"/>
        </w:rPr>
        <w:t xml:space="preserve">извещении об отгрузке Поставщик обязан указать номер и дату </w:t>
      </w:r>
      <w:r w:rsidRPr="00BE0DAD">
        <w:rPr>
          <w:rFonts w:ascii="Times New Roman" w:eastAsia="Times New Roman" w:hAnsi="Times New Roman" w:cs="Times New Roman"/>
          <w:color w:val="auto"/>
        </w:rPr>
        <w:lastRenderedPageBreak/>
        <w:t>настоящего договора, наименование отгруженного товара, количество мест, вес брутто, дату отгрузки, планируемую дату прибытия товара в место поставки, указанное в соответствующей Спецификации, номер транспортного средства.</w:t>
      </w:r>
    </w:p>
    <w:p w:rsidR="000F6564" w:rsidRPr="00BE0DAD" w:rsidRDefault="000F6564" w:rsidP="00E06744">
      <w:pPr>
        <w:numPr>
          <w:ilvl w:val="0"/>
          <w:numId w:val="3"/>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если соответствующей Спецификацией предусмотрена выборка товара Покупателем, Поставщик обязуется известить Покупателя о готовности товара к передаче в месте поставки (с указанием даты или периода готовности товара к передаче, наименования и количества товара) в порядке, указанном в пункте 4.3. настоящего договора, не позднее чем за 5 (Пять) дней до такой даты либо до первого дня такого периода. Обязанность и расходы по погрузке товара в транспортное средство и надлежащему креплению товара в транспортном средстве Покупателя (Грузополучателя) лежит на Поставщике (Грузоотправителе, ином уполномоченном представителе Поставщика).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Право собственности на товар и риск случайной гибели или повреждения товара по настоящему договору переходит от Поставщика к Покупателю в момент передачи товара Покупателю Поставщиком либо третьим лицом в месте поставки. В случае, если поставка товара, являющегося по своим характеристикам сложной вещью, производится по частям, право собственности на такой товар, а также риск случайной гибели или повреждения товара переходит от Поставщика к Покупателю в момент передачи последней из всех частей товара Покупателю Поставщиком либо третьим лицом в месте поставки.</w:t>
      </w:r>
    </w:p>
    <w:p w:rsidR="000F6564" w:rsidRPr="00BE0DAD" w:rsidRDefault="000F6564" w:rsidP="00E06744">
      <w:pPr>
        <w:numPr>
          <w:ilvl w:val="0"/>
          <w:numId w:val="3"/>
        </w:numPr>
        <w:tabs>
          <w:tab w:val="left" w:pos="956"/>
        </w:tabs>
        <w:spacing w:after="244"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Каждая из сторон обязана совершить действия, необходимые с ее стороны для обеспечения передачи и получения товара в порядке и в сроки, установленные настоящим договором.</w:t>
      </w:r>
    </w:p>
    <w:p w:rsidR="000F6564" w:rsidRPr="00BE0DAD" w:rsidRDefault="000F6564" w:rsidP="00E06744">
      <w:pPr>
        <w:keepNext/>
        <w:keepLines/>
        <w:spacing w:line="250" w:lineRule="exact"/>
        <w:ind w:left="3980"/>
        <w:outlineLvl w:val="1"/>
        <w:rPr>
          <w:rFonts w:ascii="Times New Roman" w:eastAsia="Times New Roman" w:hAnsi="Times New Roman" w:cs="Times New Roman"/>
          <w:b/>
          <w:bCs/>
          <w:color w:val="auto"/>
          <w:lang w:val="ru-RU"/>
        </w:rPr>
      </w:pPr>
      <w:bookmarkStart w:id="4" w:name="bookmark5"/>
      <w:r w:rsidRPr="00BE0DAD">
        <w:rPr>
          <w:rFonts w:ascii="Times New Roman" w:eastAsia="Times New Roman" w:hAnsi="Times New Roman" w:cs="Times New Roman"/>
          <w:b/>
          <w:bCs/>
          <w:color w:val="auto"/>
        </w:rPr>
        <w:t>5. ДОКУМЕНТЫ</w:t>
      </w:r>
      <w:bookmarkEnd w:id="4"/>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5.1. Поставщик обязуется передать Покупателю надлежащим образом оформленные документы (далее по тексту - «товаросопроводительные документы») в следующем порядке:</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w:t>
      </w:r>
      <w:r w:rsidR="00AA5052">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относящиеся к товару документы, а именно: упаковочный ярлык, комплектовочные, отгрузочные и повагонные ведомости (при поставках многоместного оборудования) и иные документы, содержащие сведения об ассортименте и количестве товара, числе мест, номеров вагонов или контейнеров, а также сертификат соответствия, сертификат качества, декларация о соответствии, инструкция по эксплуатации, технический паспорт, разрешение на применение товара на опасных производственных объектах, справка-счет, документ, подтверждающий гарантийные обязательства Поставщика и изготовителя товара, и тому подобные документы, необходимые для использования товара по назначению, должны быть переданы непосредственно Покупателю одновременно с товаром в срок, установленный для передачи товара;</w:t>
      </w:r>
    </w:p>
    <w:p w:rsidR="000F6564" w:rsidRPr="001A3D56" w:rsidRDefault="000F6564" w:rsidP="00AA5052">
      <w:pPr>
        <w:spacing w:line="250" w:lineRule="exact"/>
        <w:ind w:firstLine="580"/>
        <w:jc w:val="both"/>
        <w:rPr>
          <w:rFonts w:ascii="Times New Roman" w:eastAsia="Times New Roman" w:hAnsi="Times New Roman" w:cs="Times New Roman"/>
          <w:b/>
          <w:color w:val="auto"/>
        </w:rPr>
      </w:pPr>
      <w:r w:rsidRPr="00BE0DAD">
        <w:rPr>
          <w:rFonts w:ascii="Times New Roman" w:eastAsia="Times New Roman" w:hAnsi="Times New Roman" w:cs="Times New Roman"/>
          <w:color w:val="auto"/>
        </w:rPr>
        <w:t xml:space="preserve">- </w:t>
      </w:r>
      <w:r w:rsidRPr="001A3D56">
        <w:rPr>
          <w:rFonts w:ascii="Times New Roman" w:eastAsia="Times New Roman" w:hAnsi="Times New Roman" w:cs="Times New Roman"/>
          <w:b/>
          <w:color w:val="auto"/>
        </w:rPr>
        <w:t>копии квитанций о приеме товара к перевозке,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w:t>
      </w:r>
      <w:r w:rsidRPr="00BE0DAD">
        <w:rPr>
          <w:rFonts w:ascii="Times New Roman" w:eastAsia="Times New Roman" w:hAnsi="Times New Roman" w:cs="Times New Roman"/>
          <w:color w:val="auto"/>
        </w:rPr>
        <w:t xml:space="preserve"> сертификата происхождения на русском языке или официально заверенного надлежащим образом перевода сертификата (для товара иностранного происхождения), грузовой таможенной декларации с отметкой российской таможни «выпуск разрешен», позволяющей идентифицировать товар, поставляемый по настоящему договору (для товара, ввезенного на территорию Российской Федерации), </w:t>
      </w:r>
      <w:r w:rsidRPr="001A3D56">
        <w:rPr>
          <w:rFonts w:ascii="Times New Roman" w:eastAsia="Times New Roman" w:hAnsi="Times New Roman" w:cs="Times New Roman"/>
          <w:b/>
          <w:color w:val="auto"/>
        </w:rPr>
        <w:t>должны быть переданы Покупателю по электронному адресу:</w:t>
      </w:r>
      <w:r w:rsidRPr="001A3D56">
        <w:rPr>
          <w:rFonts w:ascii="Times New Roman" w:eastAsia="Times New Roman" w:hAnsi="Times New Roman" w:cs="Times New Roman"/>
          <w:b/>
          <w:color w:val="auto"/>
          <w:lang w:val="ru-RU"/>
        </w:rPr>
        <w:t xml:space="preserve"> </w:t>
      </w:r>
      <w:r w:rsidR="007C4EF7">
        <w:rPr>
          <w:rFonts w:ascii="Times New Roman" w:eastAsia="Times New Roman" w:hAnsi="Times New Roman" w:cs="Times New Roman"/>
          <w:b/>
          <w:color w:val="auto"/>
          <w:lang w:val="en-US"/>
        </w:rPr>
        <w:t>Korzhas</w:t>
      </w:r>
      <w:r w:rsidR="00495D94" w:rsidRPr="00495D94">
        <w:rPr>
          <w:rFonts w:ascii="Times New Roman" w:eastAsia="Times New Roman" w:hAnsi="Times New Roman" w:cs="Times New Roman"/>
          <w:b/>
          <w:color w:val="auto"/>
          <w:lang w:val="ru-RU"/>
        </w:rPr>
        <w:t>@</w:t>
      </w:r>
      <w:r w:rsidR="009E5E21">
        <w:rPr>
          <w:rFonts w:ascii="Times New Roman" w:eastAsia="Times New Roman" w:hAnsi="Times New Roman" w:cs="Times New Roman"/>
          <w:b/>
          <w:color w:val="auto"/>
          <w:lang w:val="en-US"/>
        </w:rPr>
        <w:t>polyus</w:t>
      </w:r>
      <w:r w:rsidR="00495D94" w:rsidRPr="00495D94">
        <w:rPr>
          <w:rFonts w:ascii="Times New Roman" w:eastAsia="Times New Roman" w:hAnsi="Times New Roman" w:cs="Times New Roman"/>
          <w:b/>
          <w:color w:val="auto"/>
          <w:lang w:val="ru-RU"/>
        </w:rPr>
        <w:t>.</w:t>
      </w:r>
      <w:r w:rsidR="00495D94" w:rsidRPr="00495D94">
        <w:rPr>
          <w:rFonts w:ascii="Times New Roman" w:eastAsia="Times New Roman" w:hAnsi="Times New Roman" w:cs="Times New Roman"/>
          <w:b/>
          <w:color w:val="auto"/>
          <w:lang w:val="en-US"/>
        </w:rPr>
        <w:t>com</w:t>
      </w:r>
      <w:hyperlink r:id="rId8" w:history="1"/>
      <w:r w:rsidR="0051405D" w:rsidRPr="001A3D56">
        <w:rPr>
          <w:rFonts w:ascii="Times New Roman" w:eastAsiaTheme="minorHAnsi" w:hAnsi="Times New Roman" w:cs="Times New Roman"/>
          <w:b/>
          <w:color w:val="auto"/>
          <w:lang w:val="ru-RU" w:eastAsia="en-US"/>
        </w:rPr>
        <w:t xml:space="preserve"> </w:t>
      </w:r>
      <w:r w:rsidRPr="001A3D56">
        <w:rPr>
          <w:rFonts w:ascii="Times New Roman" w:eastAsia="Times New Roman" w:hAnsi="Times New Roman" w:cs="Times New Roman"/>
          <w:b/>
          <w:color w:val="auto"/>
          <w:lang w:val="ru-RU"/>
        </w:rPr>
        <w:t>или</w:t>
      </w:r>
      <w:r w:rsidRPr="001A3D56">
        <w:rPr>
          <w:rFonts w:ascii="Times New Roman" w:eastAsia="Times New Roman" w:hAnsi="Times New Roman" w:cs="Times New Roman"/>
          <w:b/>
          <w:color w:val="auto"/>
        </w:rPr>
        <w:t xml:space="preserve"> факсимильной связи в течение 24 (Двадцать</w:t>
      </w:r>
      <w:r w:rsidRPr="001A3D56">
        <w:rPr>
          <w:rFonts w:ascii="Times New Roman" w:eastAsia="Times New Roman" w:hAnsi="Times New Roman" w:cs="Times New Roman"/>
          <w:b/>
          <w:color w:val="auto"/>
          <w:lang w:val="ru-RU"/>
        </w:rPr>
        <w:t xml:space="preserve"> </w:t>
      </w:r>
      <w:r w:rsidRPr="001A3D56">
        <w:rPr>
          <w:rFonts w:ascii="Times New Roman" w:eastAsia="Times New Roman" w:hAnsi="Times New Roman" w:cs="Times New Roman"/>
          <w:b/>
          <w:color w:val="auto"/>
        </w:rPr>
        <w:t>четыре) часов с даты передачи товара перевозчику (с даты фактической отгрузки для доставки в место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оригиналы счета на опла</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у,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 должны быть переданы Покупателю не позднее даты поставки товара способом, позволяющим в последующем подтвердить факт вручения указанных документов.</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5.1.1. Покупатель вправе отказаться от товара в случае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предоставления Поставщиком в дополнительно указанный Покупателем разумный срок относящихся к товару документов, таких как, но не ограничиваясь: сертификат соответствия, сертификат качества, декларация о </w:t>
      </w:r>
    </w:p>
    <w:p w:rsidR="000F6564" w:rsidRPr="00BE0DAD" w:rsidRDefault="000F6564" w:rsidP="00E06744">
      <w:pPr>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соответствии, инструкция по эксплуатации, технический паспорт, разрешение на применение товара на опасных производственных объектах.</w:t>
      </w:r>
    </w:p>
    <w:p w:rsidR="000F6564" w:rsidRPr="00BE0DAD" w:rsidRDefault="000F6564" w:rsidP="00AA5052">
      <w:pPr>
        <w:spacing w:line="250" w:lineRule="exact"/>
        <w:ind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5.2.</w:t>
      </w:r>
      <w:r w:rsidRPr="00BE0DAD">
        <w:rPr>
          <w:rFonts w:ascii="Times New Roman" w:eastAsia="Times New Roman" w:hAnsi="Times New Roman" w:cs="Times New Roman"/>
          <w:color w:val="auto"/>
        </w:rPr>
        <w:t>Поставщик обязан в течение 5 (Пять) дней с даты отгрузки товара предоставить Покупателю электронную версию</w:t>
      </w:r>
      <w:r w:rsidRPr="00BE0DAD">
        <w:rPr>
          <w:rFonts w:ascii="Times New Roman" w:eastAsia="Times New Roman" w:hAnsi="Times New Roman" w:cs="Times New Roman"/>
          <w:color w:val="auto"/>
          <w:lang w:val="ru-RU"/>
        </w:rPr>
        <w:t xml:space="preserve"> оформленных в соответствии с требованиями ст.169 Налогового кодекса Российской Федерации</w:t>
      </w:r>
      <w:r w:rsidRPr="00BE0DAD">
        <w:rPr>
          <w:rFonts w:ascii="Times New Roman" w:eastAsia="Times New Roman" w:hAnsi="Times New Roman" w:cs="Times New Roman"/>
          <w:color w:val="auto"/>
        </w:rPr>
        <w:t xml:space="preserve"> товарной накладной (формы ТОРГ-12), счета-фактуры, либо иного документа в формате </w:t>
      </w:r>
      <w:r w:rsidRPr="00BE0DAD">
        <w:rPr>
          <w:rFonts w:ascii="Times New Roman" w:eastAsia="Times New Roman" w:hAnsi="Times New Roman" w:cs="Times New Roman"/>
          <w:color w:val="auto"/>
          <w:lang w:val="en-US"/>
        </w:rPr>
        <w:t>Excel</w:t>
      </w:r>
      <w:r w:rsidRPr="00BE0DAD">
        <w:rPr>
          <w:rFonts w:ascii="Times New Roman" w:eastAsia="Times New Roman" w:hAnsi="Times New Roman" w:cs="Times New Roman"/>
          <w:color w:val="auto"/>
          <w:lang w:val="ru-RU"/>
        </w:rPr>
        <w:t xml:space="preserve"> по</w:t>
      </w:r>
      <w:r w:rsidRPr="00BE0DAD">
        <w:rPr>
          <w:rFonts w:ascii="Times New Roman" w:eastAsia="Times New Roman" w:hAnsi="Times New Roman" w:cs="Times New Roman"/>
          <w:color w:val="auto"/>
        </w:rPr>
        <w:t xml:space="preserve"> электронному адресу:</w:t>
      </w:r>
      <w:r w:rsidRPr="00BE0DAD">
        <w:rPr>
          <w:rFonts w:ascii="Times New Roman" w:eastAsia="Times New Roman" w:hAnsi="Times New Roman" w:cs="Times New Roman"/>
          <w:color w:val="auto"/>
          <w:lang w:val="ru-RU"/>
        </w:rPr>
        <w:t xml:space="preserve"> </w:t>
      </w:r>
      <w:r w:rsidR="007C4EF7">
        <w:rPr>
          <w:rFonts w:ascii="Times New Roman" w:eastAsia="Times New Roman" w:hAnsi="Times New Roman" w:cs="Times New Roman"/>
          <w:color w:val="auto"/>
          <w:lang w:val="en-US"/>
        </w:rPr>
        <w:t>Korzhas</w:t>
      </w:r>
      <w:r w:rsidR="00495D94" w:rsidRPr="00495D94">
        <w:rPr>
          <w:rFonts w:ascii="Times New Roman" w:eastAsia="Times New Roman" w:hAnsi="Times New Roman" w:cs="Times New Roman"/>
          <w:color w:val="auto"/>
          <w:lang w:val="ru-RU"/>
        </w:rPr>
        <w:t>@</w:t>
      </w:r>
      <w:r w:rsidR="009E5E21">
        <w:rPr>
          <w:rFonts w:ascii="Times New Roman" w:eastAsia="Times New Roman" w:hAnsi="Times New Roman" w:cs="Times New Roman"/>
          <w:color w:val="auto"/>
          <w:lang w:val="en-US"/>
        </w:rPr>
        <w:t>polyus</w:t>
      </w:r>
      <w:r w:rsidR="00495D94" w:rsidRPr="00495D94">
        <w:rPr>
          <w:rFonts w:ascii="Times New Roman" w:eastAsia="Times New Roman" w:hAnsi="Times New Roman" w:cs="Times New Roman"/>
          <w:color w:val="auto"/>
          <w:lang w:val="ru-RU"/>
        </w:rPr>
        <w:t>.</w:t>
      </w:r>
      <w:r w:rsidR="00495D94">
        <w:rPr>
          <w:rFonts w:ascii="Times New Roman" w:eastAsia="Times New Roman" w:hAnsi="Times New Roman" w:cs="Times New Roman"/>
          <w:color w:val="auto"/>
          <w:lang w:val="en-US"/>
        </w:rPr>
        <w:t>com</w:t>
      </w:r>
      <w:hyperlink r:id="rId9" w:history="1"/>
      <w:r w:rsidR="001A3D56">
        <w:rPr>
          <w:rFonts w:ascii="Times New Roman" w:eastAsiaTheme="minorHAnsi" w:hAnsi="Times New Roman" w:cs="Times New Roman"/>
          <w:color w:val="auto"/>
          <w:lang w:val="ru-RU" w:eastAsia="en-US"/>
        </w:rPr>
        <w:t xml:space="preserve">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Файл в обязательном порядке должен содержать следующие данные о </w:t>
      </w:r>
      <w:r w:rsidRPr="00BE0DAD">
        <w:rPr>
          <w:rFonts w:ascii="Times New Roman" w:eastAsia="Times New Roman" w:hAnsi="Times New Roman" w:cs="Times New Roman"/>
          <w:color w:val="auto"/>
        </w:rPr>
        <w:lastRenderedPageBreak/>
        <w:t>товаре: порядковый номер, наименование товара, номенклатурный код (ЕК МТР), каталожный номер (для запасных частей), штрих-код (для продуктов), количество товара, ссылку на ГОСТ, ТУ товара, единицу измерения товара, цену</w:t>
      </w:r>
      <w:r w:rsidRPr="00BE0DAD">
        <w:rPr>
          <w:rFonts w:ascii="Times New Roman" w:eastAsia="Times New Roman" w:hAnsi="Times New Roman" w:cs="Times New Roman"/>
          <w:color w:val="auto"/>
          <w:lang w:val="ru-RU"/>
        </w:rPr>
        <w:t xml:space="preserve"> без НДС</w:t>
      </w:r>
      <w:r w:rsidRPr="00BE0DAD">
        <w:rPr>
          <w:rFonts w:ascii="Times New Roman" w:eastAsia="Times New Roman" w:hAnsi="Times New Roman" w:cs="Times New Roman"/>
          <w:color w:val="auto"/>
        </w:rPr>
        <w:t>, сумму, ставку НДС, сумму НДС, стоимость товаров, с учетом НДС</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все данные указываются в отдельных колонках.</w:t>
      </w:r>
    </w:p>
    <w:p w:rsidR="000F6564" w:rsidRPr="00BE0DAD" w:rsidRDefault="000F6564" w:rsidP="00E06744">
      <w:pPr>
        <w:shd w:val="clear" w:color="auto" w:fill="FFFFFF"/>
        <w:tabs>
          <w:tab w:val="left" w:pos="956"/>
        </w:tabs>
        <w:spacing w:line="250" w:lineRule="exact"/>
        <w:ind w:right="20"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5.3.В случае перечисления авансовых платежей,  не позднее 5 календарных  дней с даты получения предоплаты Поставщик обязан выставить в адрес Покупателя счет-фактуру на сумму предоплаты, оформленный в соответствии с требованиями ст. 169 Налогового кодекса Российской Федерации».</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5.4. </w:t>
      </w:r>
      <w:r w:rsidRPr="00BE0DAD">
        <w:rPr>
          <w:rFonts w:ascii="Times New Roman" w:eastAsia="Times New Roman" w:hAnsi="Times New Roman" w:cs="Times New Roman"/>
          <w:color w:val="auto"/>
        </w:rPr>
        <w:t>Поставщик берет на себя все обязанности и расходы, связанные с получением любых лицензий, разрешений, сертификатов и прочих документов, необходимых для продажи и доставки товара в место поставки.</w:t>
      </w:r>
    </w:p>
    <w:p w:rsidR="000F6564" w:rsidRPr="00BE0DAD" w:rsidRDefault="000F6564" w:rsidP="00E06744">
      <w:pPr>
        <w:tabs>
          <w:tab w:val="left" w:pos="961"/>
        </w:tabs>
        <w:spacing w:line="250" w:lineRule="exact"/>
        <w:ind w:left="510" w:right="20"/>
        <w:jc w:val="both"/>
        <w:rPr>
          <w:rFonts w:ascii="Times New Roman" w:eastAsia="Times New Roman" w:hAnsi="Times New Roman" w:cs="Times New Roman"/>
          <w:color w:val="auto"/>
        </w:rPr>
      </w:pPr>
    </w:p>
    <w:p w:rsidR="000F6564" w:rsidRPr="00BE0DAD" w:rsidRDefault="000F6564" w:rsidP="00E06744">
      <w:pPr>
        <w:spacing w:line="250" w:lineRule="exact"/>
        <w:ind w:left="142"/>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6.</w:t>
      </w:r>
      <w:r w:rsidRPr="00BE0DAD">
        <w:rPr>
          <w:rFonts w:ascii="Times New Roman" w:eastAsia="Times New Roman" w:hAnsi="Times New Roman" w:cs="Times New Roman"/>
          <w:b/>
          <w:bCs/>
          <w:color w:val="auto"/>
        </w:rPr>
        <w:t>ТАРА, УПАКОВКА И МАРКИРОВКА</w:t>
      </w:r>
    </w:p>
    <w:p w:rsidR="000F6564" w:rsidRPr="00BE0DAD" w:rsidRDefault="000F6564" w:rsidP="00E06744">
      <w:pPr>
        <w:numPr>
          <w:ilvl w:val="0"/>
          <w:numId w:val="5"/>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должен быть подготовлен к перевозке с учетом требований стандартов на такой вид товара и ГОСТа 26653-90 «Подготовка генеральных грузов к транспортированию». Транспортная тара и упаковка для товара должны соответствовать требованиям ГОСТа 15846-2002 и обеспечивать сохранность товара при многократной перевалке и транспортировке в районы Крайнего Севера. Товар должен транспортироваться в контейнерах или пакетами по ГОСТу 21929-79. Покупатель не обязан возвращать Поставщику многооборо</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ную тару и средства пакетирования, если иное не предусмотрено в соответствующей Спецификации.</w:t>
      </w:r>
    </w:p>
    <w:p w:rsidR="000F6564" w:rsidRPr="00BE0DAD" w:rsidRDefault="000F6564" w:rsidP="00E06744">
      <w:pPr>
        <w:numPr>
          <w:ilvl w:val="0"/>
          <w:numId w:val="5"/>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опломбировать контейнеры с товаром или, при возможности, иные транспортные средства с товаром запорно-пломбировочными устройствами («ЗПУ») в соответствии с действующими правилами, установленными действующим законодательством. В товарно- сопроводительных документах должна быть сделана отметка: «Груз следует за пломбами отправителя (Поставщика)» с указанием типа и номерных кодов ЗПУ. Наличие упаковочного листа в контейнере и ящиках обязательно. Расходы, связанные с приобретением и установкой ЗПУ на контейнеры или иные транспортные средства, оплачиваются Поставщиком и возмещению не подлежат.</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упаковочном листе указывается: наименование товара, количество, наименование комплектующих элементов, количество комплектующих элементов, вес, габаритные размеры, перечень документов, следующих с грузом, грузоотправитель, грузополучатель, номер договора и спецификации. Одна копия упаковочного листа в водонепроницаемом конверте прикрепляется к внешней стороне каждого ящика и/или контейнера. В случае если единица товара состоит из нескольких мест, упаковочный лист предоставляется на каждое место. На первом упаковочном листе должно быть указано количество мест</w:t>
      </w:r>
    </w:p>
    <w:p w:rsidR="000F6564" w:rsidRPr="00BE0DAD" w:rsidRDefault="000F6564" w:rsidP="00E06744">
      <w:pPr>
        <w:numPr>
          <w:ilvl w:val="0"/>
          <w:numId w:val="5"/>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Маркировка товара производится в соответствии с ГОСТом 14192-96. Обязательной маркировке подлежат все части (комплектующие) многоместного оборудования, с соблюдением требований по маркировке, согласно ГОСТу 14192-96 (обязательно наличие жестяной таблички с выбитыми данными: наименование, заводской номер, год выпуска). Табличка должна быть привинчена или прибита не менее чем четырьмя болтами или гвоздями. Краска для маркировки должна быть несмываемой.</w:t>
      </w:r>
    </w:p>
    <w:p w:rsidR="000F6564" w:rsidRPr="00BE0DAD" w:rsidRDefault="000F6564" w:rsidP="00E06744">
      <w:pPr>
        <w:numPr>
          <w:ilvl w:val="0"/>
          <w:numId w:val="5"/>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маркировке многоместного товара необходимо проставлять отправительную марку (в числителе - номер места, в знаменателе - общее количество мест).</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Соблюдение требований спец</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маркировки - мест для захвата, обозначений «верх», «низ», «не кантовать» является обязательным.</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относящегося к опасным грузам, крупногабаритным и тяжеловесным грузам, смерзающимся и иным подобным грузам, Поставщик обязан обеспечить перевозку товара в соответствии с действующими правилами на соответствующем виде транспорта.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6.7.  </w:t>
      </w:r>
      <w:r w:rsidRPr="00BE0DAD">
        <w:rPr>
          <w:rFonts w:ascii="Times New Roman" w:eastAsia="Times New Roman" w:hAnsi="Times New Roman" w:cs="Times New Roman"/>
          <w:color w:val="auto"/>
        </w:rPr>
        <w:t xml:space="preserve">В любом случае, Поставщик обязан обеспечить тару, упаковку и маркировку товара, обеспечивающие сохранность товара такого рода при перевозке выбранным видом транспорта. Поставщик обязан получить и предоставить Покупателю вместе с товаром без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дополнительной оплаты все необходимые разрешения, свидетельства и иные документы, необходимые для перевозки такого вида товара выбранным видом транспорта.</w:t>
      </w:r>
    </w:p>
    <w:p w:rsidR="000F6564" w:rsidRPr="00BE0DAD" w:rsidRDefault="000F6564" w:rsidP="00E06744">
      <w:pPr>
        <w:numPr>
          <w:ilvl w:val="1"/>
          <w:numId w:val="22"/>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возместить Покупателю все расходы, связанные с неправильным затариванием или неполной упаковкой и/или маркировкой товара.</w:t>
      </w:r>
    </w:p>
    <w:p w:rsidR="000F6564" w:rsidRPr="00BE0DAD" w:rsidRDefault="000F6564" w:rsidP="00E06744">
      <w:pPr>
        <w:tabs>
          <w:tab w:val="left" w:pos="990"/>
        </w:tabs>
        <w:spacing w:line="250" w:lineRule="exact"/>
        <w:ind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6.9.</w:t>
      </w:r>
      <w:r w:rsidRPr="00BE0DAD">
        <w:rPr>
          <w:rFonts w:ascii="Times New Roman" w:eastAsia="Times New Roman" w:hAnsi="Times New Roman" w:cs="Times New Roman"/>
          <w:color w:val="auto"/>
        </w:rPr>
        <w:t>Соблюдение любого или всех вышеуказанных требований не освобождает Поставщика от ответственности за ущерб или порчу товара, возникшую из-за дефектной или неподходящей упаковки, защитных средств, лакокрасочного покрытия или консервации, ненадлежащего крепления груза в транспортном средстве.</w:t>
      </w:r>
    </w:p>
    <w:p w:rsidR="000F6564" w:rsidRPr="00BE0DAD" w:rsidRDefault="000F6564" w:rsidP="00E06744">
      <w:pPr>
        <w:numPr>
          <w:ilvl w:val="1"/>
          <w:numId w:val="23"/>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В случае, если обязанность по доставке товара до места поставки лежит на Поставщике, и груз превышает стандартные установленные размеры или вес (является негабаритным и/или тяжеловесным), Поставщик должен не позднее, чем за 5 (Пять) рабочих дней до планируемой даты отгрузки, письменно предоставить Покупателю схему погрузки на транспортное средство с указанием веса брутто, всех внешних размеров, центра тяжести, положения промежуточных опор/полозьев, подъемных проушин и т.п.</w:t>
      </w:r>
    </w:p>
    <w:p w:rsidR="000F6564" w:rsidRPr="00BE0DAD" w:rsidRDefault="000F6564" w:rsidP="00E06744">
      <w:pPr>
        <w:tabs>
          <w:tab w:val="left" w:pos="2807"/>
          <w:tab w:val="left" w:pos="4751"/>
          <w:tab w:val="left" w:pos="6719"/>
          <w:tab w:val="left" w:pos="8476"/>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6.11</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Поставщик</w:t>
      </w:r>
      <w:r w:rsidRPr="00BE0DAD">
        <w:rPr>
          <w:rFonts w:ascii="Times New Roman" w:eastAsia="Times New Roman" w:hAnsi="Times New Roman" w:cs="Times New Roman"/>
          <w:color w:val="auto"/>
        </w:rPr>
        <w:tab/>
        <w:t>обеспечивает</w:t>
      </w:r>
      <w:r w:rsidRPr="00BE0DAD">
        <w:rPr>
          <w:rFonts w:ascii="Times New Roman" w:eastAsia="Times New Roman" w:hAnsi="Times New Roman" w:cs="Times New Roman"/>
          <w:color w:val="auto"/>
        </w:rPr>
        <w:tab/>
        <w:t>правильность</w:t>
      </w:r>
      <w:r w:rsidRPr="00BE0DAD">
        <w:rPr>
          <w:rFonts w:ascii="Times New Roman" w:eastAsia="Times New Roman" w:hAnsi="Times New Roman" w:cs="Times New Roman"/>
          <w:color w:val="auto"/>
        </w:rPr>
        <w:tab/>
        <w:t>заполнения</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транспортных</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товаросопроводительных / перевозочных документов в соответствии с отгрузочными реквизитами Покупателя, При выставлении железной дорогой Грузополучателю по прибытию товара на станцию назначения дополнительного провозного тарифа и/или расходов из-за неправильного указания сведений в перевозочных документах (отсутствие сведений об аренде вагона, веса, кодов единой тарифно-статистической номенклатуры грузов (ЕТСНГ) и гармонизированной номенклатуры грузов (ГНГ) и др.), Поставщик возмещает Покупателю связанные с этим расходы.</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p>
    <w:p w:rsidR="000F6564" w:rsidRPr="00BE0DAD" w:rsidRDefault="000F6564" w:rsidP="00E06744">
      <w:pPr>
        <w:keepNext/>
        <w:keepLines/>
        <w:spacing w:line="250" w:lineRule="exact"/>
        <w:jc w:val="center"/>
        <w:outlineLvl w:val="1"/>
        <w:rPr>
          <w:rFonts w:ascii="Times New Roman" w:eastAsia="Times New Roman" w:hAnsi="Times New Roman" w:cs="Times New Roman"/>
          <w:b/>
          <w:bCs/>
          <w:color w:val="auto"/>
        </w:rPr>
      </w:pPr>
      <w:bookmarkStart w:id="5" w:name="bookmark6"/>
      <w:r w:rsidRPr="00BE0DAD">
        <w:rPr>
          <w:rFonts w:ascii="Times New Roman" w:eastAsia="Times New Roman" w:hAnsi="Times New Roman" w:cs="Times New Roman"/>
          <w:b/>
          <w:bCs/>
          <w:color w:val="auto"/>
        </w:rPr>
        <w:t>7. ПОРЯДОК ПРИЕМКИ ТОВАРА ПО КОЛИЧЕСТВУ И КАЧЕСТВУ. ГАРАНТИЙНЫЕ ОБЯЗАТЕЛЬСТВА.</w:t>
      </w:r>
      <w:bookmarkEnd w:id="5"/>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7.1. Приемка товара производится Покупателем в одностороннем порядке в течение 20 (Двадцать) дней после его получения от Поставщика либо от третьего лица в указанном в Спецификациях месте приемки товара по количеству и по качеству. По решению Покупателя возможно привлечение компетентных представителей других организаций. Разрешается выборочная (частичная) проверка количества и качества товара (не более 10 (Десять) % от поступившего товара) с распространением результатов проверки какой-либо части товара на весь поступивший товар.</w:t>
      </w:r>
    </w:p>
    <w:p w:rsidR="000F6564" w:rsidRPr="00BE0DAD" w:rsidRDefault="000F6564" w:rsidP="00F14ED4">
      <w:pPr>
        <w:spacing w:line="250" w:lineRule="exact"/>
        <w:jc w:val="both"/>
        <w:rPr>
          <w:rFonts w:ascii="Times New Roman" w:hAnsi="Times New Roman" w:cs="Times New Roman"/>
          <w:color w:val="auto"/>
        </w:rPr>
      </w:pPr>
      <w:r w:rsidRPr="00BE0DAD">
        <w:rPr>
          <w:rFonts w:ascii="Times New Roman" w:hAnsi="Times New Roman" w:cs="Times New Roman"/>
          <w:color w:val="auto"/>
          <w:lang w:val="ru-RU"/>
        </w:rPr>
        <w:t xml:space="preserve">         7.2. </w:t>
      </w:r>
      <w:r w:rsidRPr="00BE0DAD">
        <w:rPr>
          <w:rFonts w:ascii="Times New Roman" w:hAnsi="Times New Roman" w:cs="Times New Roman"/>
          <w:color w:val="auto"/>
        </w:rPr>
        <w:t>Приемка товара по количеству или по качеству, в результате которой обнаружены нарушения условий договора или Спецификации (недостача, брак, некомплект и т.п.), а также выявлены несоответствия товара товаросопроводительным документам, оформляется односторонним актом. При этом, для целей предъявления Покупателем требований о применении последствий несоответствия товара требованиям договора, или Спецификации, Покупатель обязан обеспечить сохранность товара и в пятидневный срок письменно уведомить Поставщика об обнаруженных недостатках. После получения указанного уведомления Поставщик обязан в пятидневный срок обеспечить прибытие своего представителя в место приемки товара по количеству или по качеству для осмотра товара и оформления двустороннего акта, удостоверяющего качественное и (или) количественное состояние товара</w:t>
      </w:r>
      <w:r w:rsidRPr="00BE0DAD">
        <w:rPr>
          <w:rFonts w:ascii="Times New Roman" w:hAnsi="Times New Roman" w:cs="Times New Roman"/>
          <w:color w:val="auto"/>
          <w:lang w:val="ru-RU"/>
        </w:rPr>
        <w:t>.</w:t>
      </w:r>
    </w:p>
    <w:p w:rsidR="000F6564" w:rsidRPr="00BE0DAD" w:rsidRDefault="000F6564" w:rsidP="00E06744">
      <w:pPr>
        <w:numPr>
          <w:ilvl w:val="1"/>
          <w:numId w:val="20"/>
        </w:numPr>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либо иной независимой экспертной организации. Расходы на проведение экспертизы несет сторона, нарушившая условия договора о количестве и (или) качестве товара, либо сторона, претензии которой не подтверждены в результате проведения экспертизы.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7.4. </w:t>
      </w: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односторонний акт с оговоренными в нем нарушениями условий договора является основанием для предъявления Покупателем требований к Поставщику об устранении таких нарушений.</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7.5. </w:t>
      </w:r>
      <w:r w:rsidRPr="00BE0DAD">
        <w:rPr>
          <w:rFonts w:ascii="Times New Roman" w:eastAsia="Times New Roman" w:hAnsi="Times New Roman" w:cs="Times New Roman"/>
          <w:color w:val="auto"/>
        </w:rPr>
        <w:t xml:space="preserve">Поставщик, допустивший недопоставку товара, поставку некачественного или некомплектного товара, обязан восполнить недопоставленное количество товара, доукомплектовать товар либо заменить </w:t>
      </w:r>
      <w:r w:rsidRPr="00BE0DAD">
        <w:rPr>
          <w:rFonts w:ascii="Times New Roman" w:eastAsia="Times New Roman" w:hAnsi="Times New Roman" w:cs="Times New Roman"/>
          <w:color w:val="auto"/>
          <w:lang w:val="ru-RU"/>
        </w:rPr>
        <w:t>его</w:t>
      </w:r>
      <w:r w:rsidRPr="00BE0DAD">
        <w:rPr>
          <w:rFonts w:ascii="Times New Roman" w:eastAsia="Times New Roman" w:hAnsi="Times New Roman" w:cs="Times New Roman"/>
          <w:color w:val="auto"/>
        </w:rPr>
        <w:t xml:space="preserve"> товаром надлежащего качества в нормально необходимый для этого срок, но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не позднее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w:t>
      </w:r>
      <w:r w:rsidRPr="00BE0DAD">
        <w:rPr>
          <w:rFonts w:ascii="Times New Roman" w:eastAsia="Times New Roman" w:hAnsi="Times New Roman" w:cs="Times New Roman"/>
          <w:color w:val="auto"/>
          <w:lang w:val="ru-RU"/>
        </w:rPr>
        <w:t xml:space="preserve">30) </w:t>
      </w:r>
      <w:r w:rsidRPr="00BE0DAD">
        <w:rPr>
          <w:rFonts w:ascii="Times New Roman" w:eastAsia="Times New Roman" w:hAnsi="Times New Roman" w:cs="Times New Roman"/>
          <w:color w:val="auto"/>
        </w:rPr>
        <w:t>дней с момента предъявления требования Покупателя об этом</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этом, Покупатель вправе отказаться от оплаты недопоставленных товаров, товаров ненадлежащего качества и некомплектных товаров, а если такие товары оплачены, потребовать возврата уплаченных сумм впредь до поставки товаров в полном объеме, устранения недостатков и доукомплектования товаров либо их замены.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7.6. </w:t>
      </w:r>
      <w:r w:rsidRPr="00BE0DAD">
        <w:rPr>
          <w:rFonts w:ascii="Times New Roman" w:eastAsia="Times New Roman" w:hAnsi="Times New Roman" w:cs="Times New Roman"/>
          <w:color w:val="auto"/>
        </w:rPr>
        <w:t xml:space="preserve">Если Поставщик в установленный срок не выполнил требования Покупателя в соответствии с пунктом 7.5. договора, Покупатель вправе путем направления соответствующего уведомления Поставщику отказаться от принятия товаров и/или от исполнения договора (полностью или частично), без возмещения каких-либо связанных с таким отказом убытков Поставщика. В таком случае, если Покупателем была осуществлена </w:t>
      </w:r>
      <w:r w:rsidRPr="00BE0DAD">
        <w:rPr>
          <w:rFonts w:ascii="Times New Roman" w:eastAsia="Times New Roman" w:hAnsi="Times New Roman" w:cs="Times New Roman"/>
          <w:color w:val="auto"/>
        </w:rPr>
        <w:lastRenderedPageBreak/>
        <w:t>предварительная оплата. Поставщик обязан в течение 5 (Пять) календарных дней после получения такого уведомления вернуть Покупателю все уплаченные им денежные средства.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7.7.</w:t>
      </w:r>
      <w:r w:rsidRPr="00BE0DAD">
        <w:rPr>
          <w:rFonts w:ascii="Times New Roman" w:eastAsia="Times New Roman" w:hAnsi="Times New Roman" w:cs="Times New Roman"/>
          <w:color w:val="auto"/>
        </w:rPr>
        <w:t>Поставщик будет считаться исполнившим свои обязанности по поставке товара только после устранения всех выявленных недостатков.</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7.8.</w:t>
      </w:r>
      <w:r w:rsidRPr="00BE0DAD">
        <w:rPr>
          <w:rFonts w:ascii="Times New Roman" w:eastAsia="Times New Roman" w:hAnsi="Times New Roman" w:cs="Times New Roman"/>
          <w:color w:val="auto"/>
        </w:rPr>
        <w:t>При получении товара от перевозчика Покупатель в случаях, когда это предусмотрено правилами, установленными законами, иными правовыми актами и регулирующими деятельность транспорта, обязан потребовать от перевозчика составления коммерческого акта. Приемка Товара в части, не оформленной коммерческим актом, на предмет соответствия товара требованиям договора осуществляется на условиях пунктов 7 1.-7.4. договора.</w:t>
      </w:r>
    </w:p>
    <w:p w:rsidR="000F6564" w:rsidRPr="00BE0DAD" w:rsidRDefault="000F6564" w:rsidP="00E06744">
      <w:pPr>
        <w:tabs>
          <w:tab w:val="left" w:pos="96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7.9.</w:t>
      </w:r>
      <w:r w:rsidRPr="00BE0DAD">
        <w:rPr>
          <w:rFonts w:ascii="Times New Roman" w:eastAsia="Times New Roman" w:hAnsi="Times New Roman" w:cs="Times New Roman"/>
          <w:color w:val="auto"/>
        </w:rPr>
        <w:t>В случае, если в Спецификациях предусмотрена выборка товара Покупателем в месте нахождения Поставщика либо третьего лица. Покупатель обязан осуществить осмотр передаваемого товара в месте его передачи, если иное не предусмотрено законом, иными правовыми актами или не вытекает из существа обязательства.</w:t>
      </w:r>
    </w:p>
    <w:p w:rsidR="000F6564" w:rsidRPr="00BE0DAD" w:rsidRDefault="000F6564" w:rsidP="00E06744">
      <w:pPr>
        <w:tabs>
          <w:tab w:val="left" w:pos="1079"/>
        </w:tabs>
        <w:spacing w:line="250" w:lineRule="exact"/>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7.10.</w:t>
      </w:r>
      <w:r w:rsidRPr="00BE0DAD">
        <w:rPr>
          <w:rFonts w:ascii="Times New Roman" w:eastAsia="Times New Roman" w:hAnsi="Times New Roman" w:cs="Times New Roman"/>
          <w:color w:val="auto"/>
        </w:rPr>
        <w:t>Гарантийные обязательства.</w:t>
      </w:r>
    </w:p>
    <w:p w:rsidR="000F6564" w:rsidRPr="00BE0DAD" w:rsidRDefault="000F6564" w:rsidP="00E06744">
      <w:pPr>
        <w:numPr>
          <w:ilvl w:val="0"/>
          <w:numId w:val="7"/>
        </w:numPr>
        <w:tabs>
          <w:tab w:val="left" w:pos="1287"/>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выявления ненадлежащего качества товара в течение гарантийного срока Покупатель письменное извещает Поставщика о выявленных недостатках. После получения указанного уведомления Поставщик обязан в пятидневный срок обеспечить прибытие своего представителя в место нахождения товара для его осмотра и оформления двустороннего акта, удостоверяющего состояние товара.</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причин возникновения его недостатков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(далее - ТПП) либо иной независимой экспертной организации с оформлением акта экспертизы. Расходы на проведение экспертизы несет сторона, нарушившая условия договора о качестве товара, либо сторона, претензии которой не подтверждены в результате проведения экспертизы.</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Покупатель составляет односторонний акт с указанием в нем допущенных нарушений, который является основанием для предъявления Покупателем требований к Поставщику</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предъявления Покупателем требования об устранении недостатков товара или его замене товаром надлежащего качества, вывоз товара и предоставление взамен товара надлежащего качества Поставщик осуществляет своими силами и за свой счет, а также возмещает Покупателю все расходы, связанные с заменой товара, включая работы по демонтажу товара ненадлежащего качества и монтаж)' товара, предоставленного в качестве замены.</w:t>
      </w:r>
    </w:p>
    <w:p w:rsidR="000F6564" w:rsidRPr="00BE0DAD" w:rsidRDefault="000F6564" w:rsidP="00E06744">
      <w:pPr>
        <w:numPr>
          <w:ilvl w:val="0"/>
          <w:numId w:val="7"/>
        </w:numPr>
        <w:tabs>
          <w:tab w:val="left" w:pos="1273"/>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Поставщик обязан устранить недостатки товара или заменить его товаром надлежащего качества на основании требования Покупателя, в сроки, определяемые в соответствии с пунктом 7.5. договора. Если Поставщик в такой срок не выполнил требования Покупателя, Покупатель вправе путем направления соответствующего уведомления </w:t>
      </w:r>
      <w:r w:rsidRPr="00BE0DAD">
        <w:rPr>
          <w:rFonts w:ascii="Times New Roman" w:eastAsia="Times New Roman" w:hAnsi="Times New Roman" w:cs="Times New Roman"/>
          <w:color w:val="auto"/>
          <w:lang w:val="ru-RU"/>
        </w:rPr>
        <w:t>Поставщику отказаться от исполнения договора (полностью или частично) и потребовать возврата уплаченных за товар денежных средств.</w:t>
      </w:r>
    </w:p>
    <w:p w:rsidR="000F6564" w:rsidRPr="00BE0DAD" w:rsidRDefault="000F6564" w:rsidP="00E06744">
      <w:pPr>
        <w:keepNext/>
        <w:keepLines/>
        <w:spacing w:line="250" w:lineRule="exact"/>
        <w:ind w:left="3080"/>
        <w:outlineLvl w:val="1"/>
        <w:rPr>
          <w:rFonts w:ascii="Times New Roman" w:eastAsia="Times New Roman" w:hAnsi="Times New Roman" w:cs="Times New Roman"/>
          <w:b/>
          <w:bCs/>
          <w:color w:val="auto"/>
        </w:rPr>
      </w:pPr>
      <w:bookmarkStart w:id="6" w:name="bookmark7"/>
      <w:r w:rsidRPr="00BE0DAD">
        <w:rPr>
          <w:rFonts w:ascii="Times New Roman" w:eastAsia="Times New Roman" w:hAnsi="Times New Roman" w:cs="Times New Roman"/>
          <w:b/>
          <w:bCs/>
          <w:color w:val="auto"/>
        </w:rPr>
        <w:t>8. ОТВЕТСТВЕННОСТЬ СТОРОН</w:t>
      </w:r>
      <w:bookmarkEnd w:id="6"/>
    </w:p>
    <w:p w:rsidR="000F6564" w:rsidRPr="00BE0DAD" w:rsidRDefault="000F6564" w:rsidP="00E06744">
      <w:pPr>
        <w:numPr>
          <w:ilvl w:val="0"/>
          <w:numId w:val="8"/>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Убытки по настоящему договору взыскиваются в полной сумме сверх неустойки.</w:t>
      </w:r>
    </w:p>
    <w:p w:rsidR="000F6564" w:rsidRPr="00BE0DAD" w:rsidRDefault="000F6564" w:rsidP="00E06744">
      <w:pPr>
        <w:numPr>
          <w:ilvl w:val="0"/>
          <w:numId w:val="8"/>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нарушении сроков оплаты товара, Покупатель по требованию Поставщика уплачивает пени в размере 0,1 (Ноль целых и одна десятая) % просроченной суммы за каждый день просрочки.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8.3 За нарушение сроков поставки товара, а равно сроков, предусмотренных пунктами 7.5. и 7.10.5. договора, Поставщик уплачивает Покупателю пени в размере 0,1 (Ноль целых и одна десятая) % стоимости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поставленного в срок товара, или товара, в отношении которого не выполнены требования, предъявленные Покупателем в соответствии с пунктами 7.5 и 7.10.5. договора, за каждый день просрочки в течение первых двух недель, а в случае дальнейшей просрочки - в размере 0,5 (Ноль целых и пять десятых) % стоимости такого товара за каждый день просрочки.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Поставщик по требованию Покупателя уплачивает штраф в размере 10 (Десять) % от цены товара, указанной в соответствующей Спецификации, за любое из следующих нарушений условий настоящего договора:</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за отгрузку товара досрочно либо по частям без письменного согласия Покупателя;</w:t>
      </w:r>
    </w:p>
    <w:p w:rsidR="000F6564" w:rsidRPr="00BE0DAD" w:rsidRDefault="000F6564" w:rsidP="00E06744">
      <w:pPr>
        <w:shd w:val="clear" w:color="auto" w:fill="FFFFFF"/>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за поставку товара </w:t>
      </w:r>
      <w:r w:rsidRPr="00BE0DAD">
        <w:rPr>
          <w:rFonts w:ascii="Times New Roman" w:eastAsia="Times New Roman" w:hAnsi="Times New Roman" w:cs="Times New Roman"/>
          <w:color w:val="auto"/>
          <w:lang w:val="ru-RU"/>
        </w:rPr>
        <w:t xml:space="preserve"> и </w:t>
      </w:r>
      <w:r w:rsidRPr="00BE0DAD">
        <w:rPr>
          <w:rFonts w:ascii="Times New Roman" w:eastAsia="Times New Roman" w:hAnsi="Times New Roman" w:cs="Times New Roman"/>
          <w:color w:val="auto"/>
        </w:rPr>
        <w:t xml:space="preserve">ненадлежащее оформление или несвоевременное предоставление счетов-фактур и первичных документов </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актов, накладных, универсальных передаточных документов, иных первичных документов</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либо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  за непредставление счетов-фактур и/или первичных документов.</w:t>
      </w:r>
    </w:p>
    <w:p w:rsidR="000F6564" w:rsidRPr="00BE0DAD" w:rsidRDefault="000F6564" w:rsidP="00E06744">
      <w:pPr>
        <w:numPr>
          <w:ilvl w:val="0"/>
          <w:numId w:val="9"/>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За поставку товара ненадлежащего качества или ненадлежащей комплектности Поставщик по требованию Покупателя уплачивает штраф в размере 20 (Двадцать) % цены некачественного либо некомплектного товара. При этом,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за счет Поставщика.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hAnsi="Times New Roman" w:cs="Times New Roman"/>
          <w:color w:val="auto"/>
          <w:lang w:val="ru-RU"/>
        </w:rPr>
        <w:t xml:space="preserve">Поставщик обязуется возместить реальный ущерб, понесенный Покупателем, в случаях: </w:t>
      </w:r>
    </w:p>
    <w:p w:rsidR="000F6564" w:rsidRPr="00BE0DAD" w:rsidRDefault="00AA5052" w:rsidP="00AA5052">
      <w:pPr>
        <w:tabs>
          <w:tab w:val="left" w:pos="975"/>
        </w:tabs>
        <w:spacing w:line="250" w:lineRule="exact"/>
        <w:ind w:left="580" w:right="20"/>
        <w:jc w:val="both"/>
        <w:rPr>
          <w:rFonts w:ascii="Times New Roman" w:eastAsia="Times New Roman" w:hAnsi="Times New Roman" w:cs="Times New Roman"/>
          <w:color w:val="auto"/>
        </w:rPr>
      </w:pPr>
      <w:r w:rsidRPr="00AA5052">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предоставления документов, указанных в пункте </w:t>
      </w:r>
      <w:r w:rsidR="000F6564" w:rsidRPr="00BE0DAD">
        <w:rPr>
          <w:rFonts w:ascii="Times New Roman" w:eastAsia="Times New Roman" w:hAnsi="Times New Roman" w:cs="Times New Roman"/>
          <w:color w:val="auto"/>
          <w:lang w:val="ru-RU"/>
        </w:rPr>
        <w:t xml:space="preserve">8.4. </w:t>
      </w:r>
      <w:r w:rsidR="000F6564" w:rsidRPr="00BE0DAD">
        <w:rPr>
          <w:rFonts w:ascii="Times New Roman" w:eastAsia="Times New Roman" w:hAnsi="Times New Roman" w:cs="Times New Roman"/>
          <w:color w:val="auto"/>
        </w:rPr>
        <w:t>настоящего договора, оформленных с нарушением законодательства, в том числе норм статьи 9 Федерального закона от 06.12.2011 № 402-ФЗ «О бухгалтерском учете</w:t>
      </w:r>
      <w:r w:rsidR="000F6564" w:rsidRPr="00BE0DAD">
        <w:rPr>
          <w:rFonts w:ascii="Times New Roman" w:eastAsia="Times New Roman" w:hAnsi="Times New Roman" w:cs="Times New Roman"/>
          <w:color w:val="auto"/>
          <w:lang w:val="ru-RU"/>
        </w:rPr>
        <w:t>»;</w:t>
      </w:r>
    </w:p>
    <w:p w:rsidR="000F6564" w:rsidRPr="00BE0DAD" w:rsidRDefault="000F6564" w:rsidP="00AA5052">
      <w:pPr>
        <w:tabs>
          <w:tab w:val="left" w:pos="975"/>
        </w:tabs>
        <w:spacing w:line="250" w:lineRule="exact"/>
        <w:ind w:left="58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предоставления счетов-фактур, оформленных с нарушением законодательства, в том числе п. 3 статьи 168, п.п. 5,  5.2 и 6 статьи 169 НК РФ, Постановления Правительства РФ от 26.12.11 г. № 1137 "О формах и правилах заполнения (ведения) документов, применяемых при расчетах по налогу на добавленную стоимость";</w:t>
      </w:r>
    </w:p>
    <w:p w:rsidR="000F6564" w:rsidRPr="00BE0DAD" w:rsidRDefault="000F6564" w:rsidP="00AA5052">
      <w:pPr>
        <w:tabs>
          <w:tab w:val="left" w:pos="975"/>
        </w:tabs>
        <w:spacing w:line="250" w:lineRule="exact"/>
        <w:ind w:left="58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указания в вышеперечисленных первичных документах неверной суммы НДС.</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Под реальным ущербом в данном пункте понимается,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счетах-фактурах, первичных и иных документах. Основанием для возмещения реального ущерба является обращение Покупателя о таком возмещении с приложением решения(ий) налоговых органов и/или судов, которыми подтверждается сумма реального ущерба.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предъявления налоговыми органами претензий по дефектам в оформлении документов, описанным выше, Поставщик по запросу Покупателя обязуется внести необходимые    изменения/исправления в (акты сдачи-приемки, счета-фактуры), соответствующие требованиям законодательства Российской Федерации. В случае невнесения таких изменений до вынесения налоговым органом решения о доначислении Поставщик обязан возместить реальный ущерб, возникший в результате дефектов в оформлении первичной документации.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Покупатель обязан подписать и вернуть Поставщику в течение 10-ти календарных дней c момента получения один экземпляр (акта, накладной, универсального передаточного документа, иного первичного документа).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если Покупатель нарушит установленную настоящим договором обязанность и не вернет Поставщику в указанный срок (акта, накладную, универсальный передаточный документ, иной первичный документ), а также не направит в этот же срок мотивированные возражения, соответствующие товары, будут считаться сданными Поставщиком и приняты Покупателем по договору в последнюю дату установленного в п.6.6. срока.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В случае предоставления ненадлежащим образом оформленных документов (накладных, спецификаций, счетов/фактур и т.п.), либо предъявления неверной суммы НДС, в результате чего Покупатель понесет реальный ущерб, Поставщик обязан возместить причиненный Покупателю ущерб в полном объеме.</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Взыскание Покупателем с Поставщика сумм неустойки по настоящему договору может быть произведено путем удержания денежных средств из сумм, подлежащих уплате за товар, что влечет прекращение обязательств Покупателя по оплате товара в размере удержанных сумм неустойки.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Стороны вправе не предъявлять штрафы, пени и иные санкции, предусмотренные настоящим договором, а также причиненные убытки.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В</w:t>
      </w:r>
      <w:r w:rsidRPr="00BE0DAD">
        <w:rPr>
          <w:rFonts w:ascii="Times New Roman" w:eastAsia="Times New Roman" w:hAnsi="Times New Roman" w:cs="Times New Roman"/>
          <w:color w:val="auto"/>
        </w:rPr>
        <w:t>о всех случаях установления неустойки в процентах от стоимости товара, неустойка рассчитывается исходя из стоимости товара включая НДС.</w:t>
      </w:r>
    </w:p>
    <w:p w:rsidR="000F6564" w:rsidRPr="00BE0DAD" w:rsidRDefault="000F6564" w:rsidP="00E06744">
      <w:pPr>
        <w:numPr>
          <w:ilvl w:val="1"/>
          <w:numId w:val="9"/>
        </w:numPr>
        <w:tabs>
          <w:tab w:val="left" w:pos="2938"/>
        </w:tabs>
        <w:spacing w:line="250" w:lineRule="exact"/>
        <w:ind w:left="266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ДЕЙСТВИЕ НЕПРЕОДОЛИМОЙ СИЛЫ</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9</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1. Поставщик и Покупатель могут быть освобождены от ответственности за неисполнение своих обязательств по настоящему договору при наступлении обстоятельств </w:t>
      </w:r>
      <w:r w:rsidRPr="00BE0DAD">
        <w:rPr>
          <w:rFonts w:ascii="Times New Roman" w:eastAsia="Times New Roman" w:hAnsi="Times New Roman" w:cs="Times New Roman"/>
          <w:color w:val="auto"/>
        </w:rPr>
        <w:lastRenderedPageBreak/>
        <w:t>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0F6564" w:rsidRPr="00BE0DAD" w:rsidRDefault="000F6564" w:rsidP="00E06744">
      <w:pPr>
        <w:numPr>
          <w:ilvl w:val="2"/>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Непреодолимой силой признаются следующие события: военные действия, гажданские волнения (исключая забастовки) и стихийные явления (в том числе землетрясения, наводнения, пожары).</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Сторона, подвергшаяся действию обстоятельств непреодолимой силы, должна в течение пяти календарных дней уведомить другую Сторону о возникновении и возможной продолжительности действия непреодолимой силы Сторона, своевременно не сообщившая о наступлении вышеупомянутых обстоятельств, лишается права ссылаться на них.</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Факт возникновения обстоятельств непреодолимой силы должен быть подтвержден свидетельством, выданным Торгово-промышленной палатой РФ либо компетентным государственным органом.</w:t>
      </w:r>
    </w:p>
    <w:p w:rsidR="000F6564" w:rsidRPr="00BE0DAD" w:rsidRDefault="000F6564" w:rsidP="00E06744">
      <w:pPr>
        <w:numPr>
          <w:ilvl w:val="2"/>
          <w:numId w:val="9"/>
        </w:numPr>
        <w:tabs>
          <w:tab w:val="left" w:pos="980"/>
        </w:tabs>
        <w:spacing w:after="221"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невозможность полного или частичного исполнения обязательств будет вызвана действием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полностью или частично без обязательств по возмещению убытков, вызванных расторжением договора. В этом случае Поставщик обязан вернуть Покупателю все полученные по настоящему договору денежные средства в течение десяти банковских дней с момента расторжения настоящего договора. Данное положение не распространяется на обязательства сторон, возникшие до наступления обстоятельств непреодолимой силы.</w:t>
      </w:r>
    </w:p>
    <w:p w:rsidR="000F6564" w:rsidRPr="00BE0DAD" w:rsidRDefault="000F6564" w:rsidP="00E06744">
      <w:pPr>
        <w:keepNext/>
        <w:keepLines/>
        <w:numPr>
          <w:ilvl w:val="1"/>
          <w:numId w:val="9"/>
        </w:numPr>
        <w:tabs>
          <w:tab w:val="left" w:pos="2996"/>
        </w:tabs>
        <w:spacing w:line="250" w:lineRule="exact"/>
        <w:ind w:left="2660"/>
        <w:outlineLvl w:val="1"/>
        <w:rPr>
          <w:rFonts w:ascii="Times New Roman" w:eastAsia="Times New Roman" w:hAnsi="Times New Roman" w:cs="Times New Roman"/>
          <w:b/>
          <w:bCs/>
          <w:color w:val="auto"/>
        </w:rPr>
      </w:pPr>
      <w:bookmarkStart w:id="7" w:name="bookmark8"/>
      <w:r w:rsidRPr="00BE0DAD">
        <w:rPr>
          <w:rFonts w:ascii="Times New Roman" w:eastAsia="Times New Roman" w:hAnsi="Times New Roman" w:cs="Times New Roman"/>
          <w:b/>
          <w:bCs/>
          <w:color w:val="auto"/>
        </w:rPr>
        <w:t>ПОРЯДОК РАССМОТРЕНИЯ СПОРОВ</w:t>
      </w:r>
      <w:bookmarkEnd w:id="7"/>
    </w:p>
    <w:p w:rsidR="000F6564" w:rsidRPr="00BE0DAD" w:rsidRDefault="000F6564" w:rsidP="00E06744">
      <w:pPr>
        <w:numPr>
          <w:ilvl w:val="0"/>
          <w:numId w:val="10"/>
        </w:numPr>
        <w:tabs>
          <w:tab w:val="left" w:pos="1041"/>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Споры, возникающие из настоящего договора, разрешаются путем переговоров сторон.</w:t>
      </w:r>
    </w:p>
    <w:p w:rsidR="000F6564" w:rsidRPr="00BE0DAD" w:rsidRDefault="000F6564" w:rsidP="00E06744">
      <w:pPr>
        <w:tabs>
          <w:tab w:val="left" w:pos="1041"/>
        </w:tabs>
        <w:spacing w:after="248"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10.2.</w:t>
      </w:r>
      <w:r w:rsidRPr="00BE0DAD">
        <w:rPr>
          <w:rFonts w:ascii="Times New Roman" w:eastAsia="Times New Roman" w:hAnsi="Times New Roman" w:cs="Times New Roman"/>
          <w:color w:val="auto"/>
        </w:rPr>
        <w:t>В случае не достижения сторонами соглашения, споры передаются на рассмотрение в</w:t>
      </w:r>
      <w:r w:rsidRPr="00BE0DAD">
        <w:rPr>
          <w:rFonts w:ascii="Times New Roman" w:eastAsia="Times New Roman" w:hAnsi="Times New Roman" w:cs="Times New Roman"/>
          <w:color w:val="auto"/>
          <w:lang w:val="ru-RU"/>
        </w:rPr>
        <w:t xml:space="preserve"> Арбитражный суд Иркутской области</w:t>
      </w:r>
      <w:r w:rsidRPr="00BE0DAD">
        <w:rPr>
          <w:rFonts w:ascii="Times New Roman" w:eastAsia="Times New Roman" w:hAnsi="Times New Roman" w:cs="Times New Roman"/>
          <w:color w:val="auto"/>
        </w:rPr>
        <w:t xml:space="preserve"> и разрешаются в соответствии с действующим законодательством Российской Федерации,</w:t>
      </w:r>
    </w:p>
    <w:p w:rsidR="000F6564" w:rsidRPr="00BE0DAD" w:rsidRDefault="000F6564" w:rsidP="00E06744">
      <w:pPr>
        <w:keepNext/>
        <w:keepLines/>
        <w:spacing w:line="250" w:lineRule="exact"/>
        <w:ind w:left="3140"/>
        <w:outlineLvl w:val="1"/>
        <w:rPr>
          <w:rFonts w:ascii="Times New Roman" w:eastAsia="Times New Roman" w:hAnsi="Times New Roman" w:cs="Times New Roman"/>
          <w:b/>
          <w:bCs/>
          <w:color w:val="auto"/>
        </w:rPr>
      </w:pPr>
      <w:bookmarkStart w:id="8" w:name="bookmark9"/>
      <w:r w:rsidRPr="00BE0DAD">
        <w:rPr>
          <w:rFonts w:ascii="Times New Roman" w:eastAsia="Times New Roman" w:hAnsi="Times New Roman" w:cs="Times New Roman"/>
          <w:b/>
          <w:bCs/>
          <w:color w:val="auto"/>
        </w:rPr>
        <w:t>11. СРОК ДЕЙСТВИЯ ДОГОВОРА</w:t>
      </w:r>
      <w:bookmarkEnd w:id="8"/>
    </w:p>
    <w:p w:rsidR="000F6564" w:rsidRPr="00BE0DAD" w:rsidRDefault="000F6564" w:rsidP="00E06744">
      <w:pPr>
        <w:numPr>
          <w:ilvl w:val="0"/>
          <w:numId w:val="11"/>
        </w:numPr>
        <w:tabs>
          <w:tab w:val="left" w:pos="1062"/>
          <w:tab w:val="left" w:leader="underscore" w:pos="1614"/>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Настоящий договор вступает в силу с момента его подписания сторонами и действует </w:t>
      </w:r>
      <w:r w:rsidRPr="00BE0DAD">
        <w:rPr>
          <w:rFonts w:ascii="Times New Roman" w:eastAsia="Times New Roman" w:hAnsi="Times New Roman" w:cs="Times New Roman"/>
          <w:color w:val="auto"/>
          <w:lang w:val="ru-RU"/>
        </w:rPr>
        <w:t>до полного исполнения сторонами своих обязательств.</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изменении или расторжении договора в одностороннем порядке в случаях, предусмотренных настоящим договором либо действующим законодательством Российской Федерации, договор считается измененным или расторгнутым с даты получения одной стороной уведомления от другой стороны о расторжении или изменении договора.</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отказа Покупателя от товара или от исполнения Спецификации/договора (полностью или частично) по основаниям, предусмотренным договором или действующим законодательством, Поставщик обязан вернуть Покупателю излишне уплаченные денежные средства в течение 10 (Десять) календарных дней с момента получения соответствующего требования.</w:t>
      </w:r>
    </w:p>
    <w:p w:rsidR="00E06744" w:rsidRPr="00BE0DAD" w:rsidRDefault="00E06744" w:rsidP="00E06744">
      <w:pPr>
        <w:tabs>
          <w:tab w:val="left" w:pos="1066"/>
        </w:tabs>
        <w:spacing w:line="250" w:lineRule="exact"/>
        <w:ind w:left="580" w:right="20"/>
        <w:jc w:val="both"/>
        <w:rPr>
          <w:rFonts w:ascii="Times New Roman" w:eastAsia="Times New Roman" w:hAnsi="Times New Roman" w:cs="Times New Roman"/>
          <w:color w:val="auto"/>
        </w:rPr>
      </w:pPr>
    </w:p>
    <w:p w:rsidR="000F6564" w:rsidRPr="00BE0DAD" w:rsidRDefault="000F6564" w:rsidP="00E06744">
      <w:pPr>
        <w:spacing w:line="250" w:lineRule="exact"/>
        <w:ind w:left="278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12. ЗАКЛЮЧИТЕЛЬНЫЕ ПОЛОЖЕНИЯ</w:t>
      </w:r>
    </w:p>
    <w:p w:rsidR="000F6564" w:rsidRPr="00BE0DAD" w:rsidRDefault="000F6564" w:rsidP="00E06744">
      <w:pPr>
        <w:numPr>
          <w:ilvl w:val="0"/>
          <w:numId w:val="12"/>
        </w:numPr>
        <w:tabs>
          <w:tab w:val="left" w:pos="109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Любые изменения и дополнения к настоящему договору являются действительными только в том случае, если они совершены в письменной форме и подписаны уполномоченными представителями Сторон.</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не вправе передавать третьим лицам свои права и обязанности по настоящему договору без письменного согласия Покупателя.</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вправе передавать третьим лицам свои права и обязанности по настоящему договору без письменного согласия Поставщика.</w:t>
      </w:r>
    </w:p>
    <w:p w:rsidR="000F6564" w:rsidRPr="00BE0DAD" w:rsidRDefault="000F6564" w:rsidP="00E06744">
      <w:pPr>
        <w:numPr>
          <w:ilvl w:val="0"/>
          <w:numId w:val="12"/>
        </w:numPr>
        <w:tabs>
          <w:tab w:val="left" w:pos="1100"/>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указаны условия иные, чем в настоящем договоре, применяются условия, указанные в Спецификации.</w:t>
      </w:r>
    </w:p>
    <w:p w:rsidR="000F6564" w:rsidRPr="00BE0DAD" w:rsidRDefault="000F6564" w:rsidP="00E06744">
      <w:pPr>
        <w:numPr>
          <w:ilvl w:val="0"/>
          <w:numId w:val="12"/>
        </w:numPr>
        <w:tabs>
          <w:tab w:val="left" w:pos="1114"/>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В противном случае вся корреспонденция, направленная по прежнему адресу в связи с нарушением указанного срока, будет считаться полученной по истечение 10 (Десять) дней с даты ее отправки, а сторона, перечислившая в связи с таким нарушением денежные средства по прежним реквизитам, не несет ответственность за обусловленную этим просрочку в оплате.</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Договор составлен в двух экземплярах, имеющих одинаковую юридическую силу, один экземпляр для Покупателя, один для Поставщика.</w:t>
      </w:r>
    </w:p>
    <w:p w:rsidR="000F6564" w:rsidRPr="00C7703E" w:rsidRDefault="000F6564" w:rsidP="00E06744">
      <w:pPr>
        <w:shd w:val="clear" w:color="auto" w:fill="FFFFFF"/>
        <w:tabs>
          <w:tab w:val="left" w:pos="1105"/>
        </w:tabs>
        <w:spacing w:line="250" w:lineRule="exact"/>
        <w:ind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12.7. </w:t>
      </w:r>
      <w:r w:rsidR="00C7703E">
        <w:rPr>
          <w:rFonts w:ascii="Times New Roman" w:eastAsia="Times New Roman" w:hAnsi="Times New Roman" w:cs="Times New Roman"/>
          <w:color w:val="auto"/>
          <w:lang w:val="ru-RU"/>
        </w:rPr>
        <w:t xml:space="preserve">В ходе исполнения обязательств по настоящему Договору </w:t>
      </w:r>
      <w:r w:rsidR="00C7703E" w:rsidRPr="003F1628">
        <w:rPr>
          <w:rFonts w:ascii="Times New Roman" w:eastAsia="Times New Roman" w:hAnsi="Times New Roman" w:cs="Times New Roman"/>
          <w:color w:val="auto"/>
        </w:rPr>
        <w:t>Поставщик обязуется соблюдать и обеспечивать соблюдение привлекаемыми третьими лицами</w:t>
      </w:r>
      <w:r w:rsidR="00C7703E">
        <w:rPr>
          <w:rFonts w:ascii="Times New Roman" w:eastAsia="Times New Roman" w:hAnsi="Times New Roman" w:cs="Times New Roman"/>
          <w:color w:val="auto"/>
          <w:lang w:val="ru-RU"/>
        </w:rPr>
        <w:t>, действующими от имени или по поручению Поставщика,</w:t>
      </w:r>
      <w:r w:rsidR="00C7703E" w:rsidRPr="003F1628">
        <w:rPr>
          <w:rFonts w:ascii="Times New Roman" w:eastAsia="Times New Roman" w:hAnsi="Times New Roman" w:cs="Times New Roman"/>
          <w:color w:val="auto"/>
        </w:rPr>
        <w:t xml:space="preserve"> представленные Заверения и </w:t>
      </w:r>
      <w:r w:rsidR="00C7703E">
        <w:rPr>
          <w:rFonts w:ascii="Times New Roman" w:eastAsia="Times New Roman" w:hAnsi="Times New Roman" w:cs="Times New Roman"/>
          <w:color w:val="auto"/>
          <w:lang w:val="ru-RU"/>
        </w:rPr>
        <w:t>Г</w:t>
      </w:r>
      <w:r w:rsidR="00C7703E" w:rsidRPr="003F1628">
        <w:rPr>
          <w:rFonts w:ascii="Times New Roman" w:eastAsia="Times New Roman" w:hAnsi="Times New Roman" w:cs="Times New Roman"/>
          <w:color w:val="auto"/>
        </w:rPr>
        <w:t xml:space="preserve">арантии о </w:t>
      </w:r>
      <w:r w:rsidR="00C7703E">
        <w:rPr>
          <w:rFonts w:ascii="Times New Roman" w:eastAsia="Times New Roman" w:hAnsi="Times New Roman" w:cs="Times New Roman"/>
          <w:color w:val="auto"/>
          <w:lang w:val="ru-RU"/>
        </w:rPr>
        <w:t>б</w:t>
      </w:r>
      <w:r w:rsidR="00C7703E" w:rsidRPr="003F1628">
        <w:rPr>
          <w:rFonts w:ascii="Times New Roman" w:eastAsia="Times New Roman" w:hAnsi="Times New Roman" w:cs="Times New Roman"/>
          <w:color w:val="auto"/>
        </w:rPr>
        <w:t xml:space="preserve">орьбе с </w:t>
      </w:r>
      <w:r w:rsidR="00C7703E">
        <w:rPr>
          <w:rFonts w:ascii="Times New Roman" w:eastAsia="Times New Roman" w:hAnsi="Times New Roman" w:cs="Times New Roman"/>
          <w:color w:val="auto"/>
          <w:lang w:val="ru-RU"/>
        </w:rPr>
        <w:t>к</w:t>
      </w:r>
      <w:r w:rsidR="00C7703E" w:rsidRPr="003F1628">
        <w:rPr>
          <w:rFonts w:ascii="Times New Roman" w:eastAsia="Times New Roman" w:hAnsi="Times New Roman" w:cs="Times New Roman"/>
          <w:color w:val="auto"/>
        </w:rPr>
        <w:t>оррупцией, в соответствии с Приложением № 2 к настоящему договору.</w:t>
      </w:r>
    </w:p>
    <w:p w:rsidR="00887423" w:rsidRDefault="00E85C39" w:rsidP="00E06744">
      <w:pPr>
        <w:pStyle w:val="66"/>
        <w:shd w:val="clear" w:color="auto" w:fill="auto"/>
        <w:tabs>
          <w:tab w:val="left" w:pos="1105"/>
        </w:tabs>
        <w:spacing w:line="250" w:lineRule="exact"/>
        <w:ind w:left="620" w:right="20" w:firstLine="0"/>
        <w:jc w:val="both"/>
        <w:rPr>
          <w:rStyle w:val="44"/>
          <w:i/>
          <w:color w:val="auto"/>
          <w:sz w:val="24"/>
          <w:szCs w:val="24"/>
        </w:rPr>
      </w:pPr>
      <w:r w:rsidRPr="00BE0DAD">
        <w:rPr>
          <w:rStyle w:val="44"/>
          <w:color w:val="auto"/>
          <w:sz w:val="24"/>
          <w:szCs w:val="24"/>
        </w:rPr>
        <w:t xml:space="preserve">  </w:t>
      </w:r>
      <w:r w:rsidR="00887423">
        <w:rPr>
          <w:rStyle w:val="44"/>
          <w:i/>
          <w:color w:val="auto"/>
          <w:sz w:val="24"/>
          <w:szCs w:val="24"/>
        </w:rPr>
        <w:t>Приложени</w:t>
      </w:r>
      <w:r w:rsidR="00887423">
        <w:rPr>
          <w:rStyle w:val="44"/>
          <w:i/>
          <w:color w:val="auto"/>
          <w:sz w:val="24"/>
          <w:szCs w:val="24"/>
          <w:lang w:val="ru-RU"/>
        </w:rPr>
        <w:t>я</w:t>
      </w:r>
      <w:r w:rsidR="00C7703E">
        <w:rPr>
          <w:rStyle w:val="44"/>
          <w:i/>
          <w:color w:val="auto"/>
          <w:sz w:val="24"/>
          <w:szCs w:val="24"/>
          <w:lang w:val="ru-RU"/>
        </w:rPr>
        <w:t xml:space="preserve"> к договору</w:t>
      </w:r>
      <w:r w:rsidRPr="00BE0DAD">
        <w:rPr>
          <w:rStyle w:val="44"/>
          <w:i/>
          <w:color w:val="auto"/>
          <w:sz w:val="24"/>
          <w:szCs w:val="24"/>
        </w:rPr>
        <w:t>:</w:t>
      </w:r>
    </w:p>
    <w:p w:rsidR="00887423" w:rsidRDefault="00C7703E" w:rsidP="00887423">
      <w:pPr>
        <w:pStyle w:val="66"/>
        <w:numPr>
          <w:ilvl w:val="0"/>
          <w:numId w:val="27"/>
        </w:numPr>
        <w:shd w:val="clear" w:color="auto" w:fill="auto"/>
        <w:tabs>
          <w:tab w:val="left" w:pos="1105"/>
        </w:tabs>
        <w:spacing w:line="250" w:lineRule="exact"/>
        <w:ind w:right="20"/>
        <w:jc w:val="both"/>
        <w:rPr>
          <w:rStyle w:val="44"/>
          <w:i/>
          <w:color w:val="auto"/>
          <w:sz w:val="24"/>
          <w:szCs w:val="24"/>
        </w:rPr>
      </w:pPr>
      <w:r>
        <w:rPr>
          <w:rStyle w:val="44"/>
          <w:i/>
          <w:color w:val="auto"/>
          <w:sz w:val="24"/>
          <w:szCs w:val="24"/>
          <w:lang w:val="ru-RU"/>
        </w:rPr>
        <w:t xml:space="preserve">Приложение № 1 </w:t>
      </w:r>
      <w:r w:rsidR="007C4EF7">
        <w:rPr>
          <w:rStyle w:val="44"/>
          <w:i/>
          <w:color w:val="auto"/>
          <w:sz w:val="24"/>
          <w:szCs w:val="24"/>
          <w:lang w:val="ru-RU"/>
        </w:rPr>
        <w:t>Форма сп</w:t>
      </w:r>
      <w:r w:rsidR="00887423">
        <w:rPr>
          <w:rStyle w:val="44"/>
          <w:i/>
          <w:color w:val="auto"/>
          <w:sz w:val="24"/>
          <w:szCs w:val="24"/>
        </w:rPr>
        <w:t>ецификаци</w:t>
      </w:r>
      <w:r w:rsidR="007C4EF7">
        <w:rPr>
          <w:rStyle w:val="44"/>
          <w:i/>
          <w:color w:val="auto"/>
          <w:sz w:val="24"/>
          <w:szCs w:val="24"/>
          <w:lang w:val="ru-RU"/>
        </w:rPr>
        <w:t>и</w:t>
      </w:r>
    </w:p>
    <w:p w:rsidR="00E85C39" w:rsidRPr="00BE0DAD" w:rsidRDefault="00C7703E" w:rsidP="00887423">
      <w:pPr>
        <w:pStyle w:val="66"/>
        <w:numPr>
          <w:ilvl w:val="0"/>
          <w:numId w:val="27"/>
        </w:numPr>
        <w:shd w:val="clear" w:color="auto" w:fill="auto"/>
        <w:tabs>
          <w:tab w:val="left" w:pos="1105"/>
        </w:tabs>
        <w:spacing w:line="250" w:lineRule="exact"/>
        <w:ind w:right="20"/>
        <w:jc w:val="both"/>
        <w:rPr>
          <w:rStyle w:val="44"/>
          <w:color w:val="auto"/>
          <w:sz w:val="24"/>
          <w:szCs w:val="24"/>
        </w:rPr>
      </w:pPr>
      <w:r>
        <w:rPr>
          <w:rStyle w:val="44"/>
          <w:i/>
          <w:color w:val="auto"/>
          <w:sz w:val="24"/>
          <w:szCs w:val="24"/>
          <w:lang w:val="ru-RU"/>
        </w:rPr>
        <w:t xml:space="preserve">Приложение №2 </w:t>
      </w:r>
      <w:r w:rsidR="00E85C39" w:rsidRPr="00BE0DAD">
        <w:rPr>
          <w:rStyle w:val="44"/>
          <w:i/>
          <w:color w:val="auto"/>
          <w:sz w:val="24"/>
          <w:szCs w:val="24"/>
        </w:rPr>
        <w:t xml:space="preserve"> Заверения и Гарантии о Борьбе с Коррупцией</w:t>
      </w:r>
      <w:r w:rsidR="00E85C39" w:rsidRPr="00BE0DAD">
        <w:rPr>
          <w:rStyle w:val="44"/>
          <w:color w:val="auto"/>
          <w:sz w:val="24"/>
          <w:szCs w:val="24"/>
        </w:rPr>
        <w:t xml:space="preserve">.                                               </w:t>
      </w:r>
    </w:p>
    <w:p w:rsidR="00E44F1E" w:rsidRPr="00BE0DAD" w:rsidRDefault="00E44F1E" w:rsidP="00E44F1E">
      <w:pPr>
        <w:pStyle w:val="66"/>
        <w:tabs>
          <w:tab w:val="left" w:pos="1105"/>
        </w:tabs>
        <w:spacing w:line="254" w:lineRule="exact"/>
        <w:ind w:right="20" w:firstLine="0"/>
        <w:jc w:val="both"/>
        <w:rPr>
          <w:rStyle w:val="44"/>
          <w:color w:val="auto"/>
          <w:sz w:val="24"/>
          <w:szCs w:val="24"/>
        </w:rPr>
      </w:pPr>
    </w:p>
    <w:p w:rsidR="00B42F44" w:rsidRDefault="00E44F1E" w:rsidP="00E85C39">
      <w:pPr>
        <w:pStyle w:val="66"/>
        <w:shd w:val="clear" w:color="auto" w:fill="auto"/>
        <w:tabs>
          <w:tab w:val="left" w:pos="1105"/>
        </w:tabs>
        <w:spacing w:line="254" w:lineRule="exact"/>
        <w:ind w:left="620" w:right="20" w:firstLine="0"/>
        <w:jc w:val="both"/>
        <w:rPr>
          <w:rStyle w:val="49"/>
          <w:b/>
          <w:color w:val="auto"/>
          <w:sz w:val="24"/>
          <w:szCs w:val="24"/>
          <w:lang w:val="ru-RU"/>
        </w:rPr>
      </w:pPr>
      <w:r w:rsidRPr="00BE0DAD">
        <w:rPr>
          <w:rStyle w:val="44"/>
          <w:color w:val="auto"/>
          <w:sz w:val="24"/>
          <w:szCs w:val="24"/>
        </w:rPr>
        <w:t xml:space="preserve"> </w:t>
      </w:r>
      <w:r w:rsidR="007A1E9A" w:rsidRPr="00BE0DAD">
        <w:rPr>
          <w:rStyle w:val="44"/>
          <w:color w:val="auto"/>
          <w:sz w:val="24"/>
          <w:szCs w:val="24"/>
          <w:lang w:val="ru-RU"/>
        </w:rPr>
        <w:t xml:space="preserve"> </w:t>
      </w:r>
      <w:r w:rsidR="00E85C39" w:rsidRPr="00BE0DAD">
        <w:rPr>
          <w:rStyle w:val="44"/>
          <w:color w:val="auto"/>
          <w:sz w:val="24"/>
          <w:szCs w:val="24"/>
          <w:lang w:val="ru-RU"/>
        </w:rPr>
        <w:t xml:space="preserve">                            </w:t>
      </w:r>
      <w:r w:rsidR="007D6128" w:rsidRPr="00BE0DAD">
        <w:rPr>
          <w:rStyle w:val="49"/>
          <w:b/>
          <w:color w:val="auto"/>
          <w:sz w:val="24"/>
          <w:szCs w:val="24"/>
          <w:lang w:val="ru-RU"/>
        </w:rPr>
        <w:t xml:space="preserve"> 13. АДРЕСА, РЕКВИЗИТЫ И ПОДПИСИ СТОРОН </w:t>
      </w:r>
    </w:p>
    <w:p w:rsidR="00B42F44" w:rsidRDefault="00B42F44" w:rsidP="00E85C39">
      <w:pPr>
        <w:pStyle w:val="66"/>
        <w:shd w:val="clear" w:color="auto" w:fill="auto"/>
        <w:tabs>
          <w:tab w:val="left" w:pos="1105"/>
        </w:tabs>
        <w:spacing w:line="254" w:lineRule="exact"/>
        <w:ind w:left="620" w:right="20" w:firstLine="0"/>
        <w:jc w:val="both"/>
        <w:rPr>
          <w:rStyle w:val="49"/>
          <w:b/>
          <w:color w:val="auto"/>
          <w:sz w:val="24"/>
          <w:szCs w:val="24"/>
          <w:lang w:val="ru-RU"/>
        </w:rPr>
      </w:pPr>
    </w:p>
    <w:p w:rsidR="007D6128" w:rsidRPr="00BE0DAD" w:rsidRDefault="007D6128" w:rsidP="00E85C39">
      <w:pPr>
        <w:pStyle w:val="66"/>
        <w:shd w:val="clear" w:color="auto" w:fill="auto"/>
        <w:tabs>
          <w:tab w:val="left" w:pos="1105"/>
        </w:tabs>
        <w:spacing w:line="254" w:lineRule="exact"/>
        <w:ind w:left="620" w:right="20" w:firstLine="0"/>
        <w:jc w:val="both"/>
        <w:rPr>
          <w:rStyle w:val="49"/>
          <w:b/>
          <w:i/>
          <w:color w:val="auto"/>
          <w:sz w:val="24"/>
          <w:szCs w:val="24"/>
          <w:lang w:val="ru-RU"/>
        </w:rPr>
      </w:pPr>
      <w:r w:rsidRPr="00BE0DAD">
        <w:rPr>
          <w:rStyle w:val="49"/>
          <w:b/>
          <w:color w:val="auto"/>
          <w:sz w:val="24"/>
          <w:szCs w:val="24"/>
          <w:lang w:val="ru-RU"/>
        </w:rPr>
        <w:t xml:space="preserve"> </w:t>
      </w:r>
    </w:p>
    <w:p w:rsidR="001067B9" w:rsidRDefault="001067B9" w:rsidP="001067B9">
      <w:pPr>
        <w:ind w:left="4248" w:hanging="4248"/>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ПОДПИСИ СТОРОН</w:t>
      </w:r>
    </w:p>
    <w:tbl>
      <w:tblPr>
        <w:tblW w:w="10100" w:type="dxa"/>
        <w:tblLayout w:type="fixed"/>
        <w:tblLook w:val="0000" w:firstRow="0" w:lastRow="0" w:firstColumn="0" w:lastColumn="0" w:noHBand="0" w:noVBand="0"/>
      </w:tblPr>
      <w:tblGrid>
        <w:gridCol w:w="4832"/>
        <w:gridCol w:w="5268"/>
      </w:tblGrid>
      <w:tr w:rsidR="00276CC8" w:rsidRPr="00B42F44" w:rsidTr="00444FDA">
        <w:trPr>
          <w:trHeight w:val="5025"/>
        </w:trPr>
        <w:tc>
          <w:tcPr>
            <w:tcW w:w="4832" w:type="dxa"/>
          </w:tcPr>
          <w:p w:rsidR="00276CC8" w:rsidRPr="00CE130A" w:rsidRDefault="00276CC8" w:rsidP="00444FDA">
            <w:pPr>
              <w:ind w:right="-1044"/>
              <w:jc w:val="both"/>
              <w:rPr>
                <w:rFonts w:ascii="Times New Roman" w:eastAsia="Times New Roman" w:hAnsi="Times New Roman" w:cs="Times New Roman"/>
                <w:b/>
                <w:color w:val="auto"/>
                <w:lang w:val="ru-RU"/>
              </w:rPr>
            </w:pPr>
            <w:r w:rsidRPr="00CE130A">
              <w:rPr>
                <w:rFonts w:ascii="Times New Roman" w:eastAsia="Times New Roman" w:hAnsi="Times New Roman" w:cs="Times New Roman"/>
                <w:b/>
                <w:color w:val="auto"/>
                <w:lang w:val="ru-RU"/>
              </w:rPr>
              <w:t xml:space="preserve">           </w:t>
            </w:r>
          </w:p>
          <w:p w:rsidR="00276CC8" w:rsidRDefault="00276CC8" w:rsidP="00444FDA">
            <w:pPr>
              <w:ind w:right="-1044"/>
              <w:jc w:val="both"/>
              <w:rPr>
                <w:rFonts w:ascii="Times New Roman" w:eastAsia="Times New Roman" w:hAnsi="Times New Roman" w:cs="Times New Roman"/>
                <w:b/>
                <w:color w:val="auto"/>
                <w:lang w:val="ru-RU"/>
              </w:rPr>
            </w:pPr>
            <w:r w:rsidRPr="00CE130A">
              <w:rPr>
                <w:rFonts w:ascii="Times New Roman" w:eastAsia="Times New Roman" w:hAnsi="Times New Roman" w:cs="Times New Roman"/>
                <w:b/>
                <w:color w:val="auto"/>
                <w:lang w:val="ru-RU"/>
              </w:rPr>
              <w:t xml:space="preserve"> ПОСТАВЩИК:</w:t>
            </w:r>
            <w:r w:rsidRPr="00CE130A">
              <w:rPr>
                <w:rFonts w:ascii="Times New Roman" w:eastAsia="Times New Roman" w:hAnsi="Times New Roman" w:cs="Times New Roman"/>
                <w:b/>
                <w:color w:val="auto"/>
                <w:lang w:val="ru-RU"/>
              </w:rPr>
              <w:tab/>
            </w:r>
          </w:p>
          <w:p w:rsidR="00276CC8" w:rsidRDefault="00276CC8" w:rsidP="00444FDA">
            <w:pPr>
              <w:ind w:right="58"/>
              <w:jc w:val="both"/>
              <w:rPr>
                <w:rFonts w:ascii="Times New Roman" w:eastAsia="Times New Roman" w:hAnsi="Times New Roman" w:cs="Times New Roman"/>
                <w:b/>
                <w:color w:val="auto"/>
                <w:lang w:val="ru-RU"/>
              </w:rPr>
            </w:pPr>
          </w:p>
          <w:p w:rsidR="00276CC8" w:rsidRPr="000751E4" w:rsidRDefault="00276CC8" w:rsidP="00895B91">
            <w:pPr>
              <w:ind w:right="-1044"/>
              <w:jc w:val="both"/>
              <w:rPr>
                <w:rFonts w:ascii="Times New Roman" w:eastAsia="Times New Roman" w:hAnsi="Times New Roman" w:cs="Times New Roman"/>
                <w:color w:val="auto"/>
                <w:lang w:val="ru-RU"/>
              </w:rPr>
            </w:pPr>
          </w:p>
        </w:tc>
        <w:tc>
          <w:tcPr>
            <w:tcW w:w="5268" w:type="dxa"/>
          </w:tcPr>
          <w:p w:rsidR="00276CC8" w:rsidRPr="0082448C" w:rsidRDefault="00276CC8" w:rsidP="00444FDA">
            <w:pPr>
              <w:ind w:right="-1044"/>
              <w:jc w:val="both"/>
              <w:rPr>
                <w:rFonts w:ascii="Times New Roman" w:eastAsia="Times New Roman" w:hAnsi="Times New Roman" w:cs="Times New Roman"/>
                <w:b/>
                <w:bCs/>
                <w:color w:val="auto"/>
                <w:lang w:val="ru-RU"/>
              </w:rPr>
            </w:pPr>
            <w:r w:rsidRPr="0082448C">
              <w:rPr>
                <w:rFonts w:ascii="Times New Roman" w:eastAsia="Times New Roman" w:hAnsi="Times New Roman" w:cs="Times New Roman"/>
                <w:color w:val="auto"/>
                <w:lang w:val="ru-RU"/>
              </w:rPr>
              <w:t xml:space="preserve">      </w:t>
            </w:r>
            <w:r w:rsidRPr="0082448C">
              <w:rPr>
                <w:rFonts w:ascii="Times New Roman" w:eastAsia="Times New Roman" w:hAnsi="Times New Roman" w:cs="Times New Roman"/>
                <w:b/>
                <w:bCs/>
                <w:color w:val="auto"/>
                <w:lang w:val="ru-RU"/>
              </w:rPr>
              <w:t xml:space="preserve">   </w:t>
            </w:r>
          </w:p>
          <w:p w:rsidR="00276CC8" w:rsidRPr="00B42F44" w:rsidRDefault="00276CC8" w:rsidP="00444FDA">
            <w:pPr>
              <w:ind w:right="-1044"/>
              <w:jc w:val="both"/>
              <w:rPr>
                <w:rFonts w:ascii="Times New Roman" w:eastAsia="Times New Roman" w:hAnsi="Times New Roman" w:cs="Times New Roman"/>
                <w:b/>
                <w:bCs/>
                <w:color w:val="auto"/>
                <w:lang w:val="ru-RU"/>
              </w:rPr>
            </w:pPr>
            <w:r w:rsidRPr="0082448C">
              <w:rPr>
                <w:rFonts w:ascii="Times New Roman" w:eastAsia="Times New Roman" w:hAnsi="Times New Roman" w:cs="Times New Roman"/>
                <w:b/>
                <w:bCs/>
                <w:color w:val="auto"/>
                <w:lang w:val="ru-RU"/>
              </w:rPr>
              <w:t xml:space="preserve"> </w:t>
            </w:r>
            <w:r>
              <w:rPr>
                <w:rFonts w:ascii="Times New Roman" w:eastAsia="Times New Roman" w:hAnsi="Times New Roman" w:cs="Times New Roman"/>
                <w:b/>
                <w:color w:val="auto"/>
                <w:lang w:val="ru-RU"/>
              </w:rPr>
              <w:t>ПОКУПАТЕЛЬ</w:t>
            </w:r>
            <w:r w:rsidRPr="00B42F44">
              <w:rPr>
                <w:rFonts w:ascii="Times New Roman" w:eastAsia="Times New Roman" w:hAnsi="Times New Roman" w:cs="Times New Roman"/>
                <w:b/>
                <w:color w:val="auto"/>
                <w:lang w:val="ru-RU"/>
              </w:rPr>
              <w:t>:</w:t>
            </w: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АО «</w:t>
            </w:r>
            <w:r>
              <w:rPr>
                <w:rFonts w:ascii="Times New Roman" w:eastAsia="Times New Roman" w:hAnsi="Times New Roman" w:cs="Times New Roman"/>
                <w:b/>
                <w:color w:val="auto"/>
                <w:lang w:val="ru-RU"/>
              </w:rPr>
              <w:t>МГЭС</w:t>
            </w:r>
            <w:r w:rsidRPr="00B42F44">
              <w:rPr>
                <w:rFonts w:ascii="Times New Roman" w:eastAsia="Times New Roman" w:hAnsi="Times New Roman" w:cs="Times New Roman"/>
                <w:b/>
                <w:color w:val="auto"/>
                <w:lang w:val="ru-RU"/>
              </w:rPr>
              <w:t>»</w:t>
            </w:r>
            <w:r w:rsidRPr="00B42F44">
              <w:rPr>
                <w:rFonts w:ascii="Times New Roman" w:eastAsia="Times New Roman" w:hAnsi="Times New Roman" w:cs="Times New Roman"/>
                <w:color w:val="auto"/>
                <w:lang w:val="ru-RU"/>
              </w:rPr>
              <w:t xml:space="preserve"> </w:t>
            </w:r>
          </w:p>
          <w:p w:rsidR="00276CC8" w:rsidRPr="00B42F44" w:rsidRDefault="00276CC8" w:rsidP="00444FDA">
            <w:pPr>
              <w:ind w:right="57"/>
              <w:rPr>
                <w:rFonts w:ascii="Times New Roman" w:eastAsia="Times New Roman" w:hAnsi="Times New Roman" w:cs="Times New Roman"/>
                <w:b/>
                <w:color w:val="auto"/>
                <w:lang w:val="ru-RU"/>
              </w:rPr>
            </w:pP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Место  нахождения:</w:t>
            </w:r>
            <w:r w:rsidRPr="00B42F44">
              <w:rPr>
                <w:rFonts w:ascii="Times New Roman" w:eastAsia="Times New Roman" w:hAnsi="Times New Roman" w:cs="Times New Roman"/>
                <w:color w:val="auto"/>
                <w:lang w:val="ru-RU"/>
              </w:rPr>
              <w:t xml:space="preserve">  6669</w:t>
            </w:r>
            <w:r>
              <w:rPr>
                <w:rFonts w:ascii="Times New Roman" w:eastAsia="Times New Roman" w:hAnsi="Times New Roman" w:cs="Times New Roman"/>
                <w:color w:val="auto"/>
                <w:lang w:val="ru-RU"/>
              </w:rPr>
              <w:t>11</w:t>
            </w:r>
            <w:r w:rsidRPr="00B42F44">
              <w:rPr>
                <w:rFonts w:ascii="Times New Roman" w:eastAsia="Times New Roman" w:hAnsi="Times New Roman" w:cs="Times New Roman"/>
                <w:color w:val="auto"/>
                <w:lang w:val="ru-RU"/>
              </w:rPr>
              <w:t>, Российская Феде</w:t>
            </w:r>
          </w:p>
          <w:p w:rsidR="00276CC8" w:rsidRPr="00B42F44" w:rsidRDefault="00276CC8" w:rsidP="00444FDA">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 xml:space="preserve">рация, Иркутская обл., </w:t>
            </w:r>
            <w:r>
              <w:rPr>
                <w:rFonts w:ascii="Times New Roman" w:eastAsia="Times New Roman" w:hAnsi="Times New Roman" w:cs="Times New Roman"/>
                <w:color w:val="auto"/>
                <w:lang w:val="ru-RU"/>
              </w:rPr>
              <w:t>Бодайбинский р-н</w:t>
            </w:r>
            <w:r w:rsidRPr="00B42F44">
              <w:rPr>
                <w:rFonts w:ascii="Times New Roman" w:eastAsia="Times New Roman" w:hAnsi="Times New Roman" w:cs="Times New Roman"/>
                <w:color w:val="auto"/>
                <w:lang w:val="ru-RU"/>
              </w:rPr>
              <w:t>,</w:t>
            </w:r>
            <w:r>
              <w:rPr>
                <w:rFonts w:ascii="Times New Roman" w:eastAsia="Times New Roman" w:hAnsi="Times New Roman" w:cs="Times New Roman"/>
                <w:color w:val="auto"/>
                <w:lang w:val="ru-RU"/>
              </w:rPr>
              <w:t xml:space="preserve"> п.Мамакан, ул.Красноармейская, д.15</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b/>
                <w:bCs/>
                <w:color w:val="auto"/>
                <w:lang w:val="ru-RU"/>
              </w:rPr>
              <w:t>Почтовый адрес:</w:t>
            </w:r>
            <w:r w:rsidRPr="00B42F44">
              <w:rPr>
                <w:rFonts w:ascii="Times New Roman" w:eastAsia="Times New Roman" w:hAnsi="Times New Roman" w:cs="Times New Roman"/>
                <w:bCs/>
                <w:color w:val="auto"/>
                <w:lang w:val="ru-RU"/>
              </w:rPr>
              <w:t xml:space="preserve"> </w:t>
            </w:r>
            <w:r w:rsidRPr="00B42F44">
              <w:rPr>
                <w:rFonts w:ascii="Times New Roman" w:eastAsia="Times New Roman" w:hAnsi="Times New Roman" w:cs="Times New Roman"/>
                <w:color w:val="auto"/>
                <w:lang w:val="ru-RU"/>
              </w:rPr>
              <w:t>66690</w:t>
            </w:r>
            <w:r>
              <w:rPr>
                <w:rFonts w:ascii="Times New Roman" w:eastAsia="Times New Roman" w:hAnsi="Times New Roman" w:cs="Times New Roman"/>
                <w:color w:val="auto"/>
                <w:lang w:val="ru-RU"/>
              </w:rPr>
              <w:t>4</w:t>
            </w:r>
            <w:r w:rsidRPr="00B42F44">
              <w:rPr>
                <w:rFonts w:ascii="Times New Roman" w:eastAsia="Times New Roman" w:hAnsi="Times New Roman" w:cs="Times New Roman"/>
                <w:color w:val="auto"/>
                <w:lang w:val="ru-RU"/>
              </w:rPr>
              <w:t>, Российская Феде-</w:t>
            </w:r>
          </w:p>
          <w:p w:rsidR="00276CC8" w:rsidRPr="00B42F44" w:rsidRDefault="00276CC8" w:rsidP="00444FDA">
            <w:pPr>
              <w:ind w:right="57"/>
              <w:jc w:val="both"/>
              <w:rPr>
                <w:rFonts w:ascii="Times New Roman" w:eastAsia="Times New Roman" w:hAnsi="Times New Roman" w:cs="Times New Roman"/>
                <w:b/>
                <w:color w:val="auto"/>
                <w:lang w:val="ru-RU"/>
              </w:rPr>
            </w:pPr>
            <w:r w:rsidRPr="00B42F44">
              <w:rPr>
                <w:rFonts w:ascii="Times New Roman" w:eastAsia="Times New Roman" w:hAnsi="Times New Roman" w:cs="Times New Roman"/>
                <w:color w:val="auto"/>
                <w:lang w:val="ru-RU"/>
              </w:rPr>
              <w:t xml:space="preserve">рация, Иркутская обл., г. Бодайбо, </w:t>
            </w:r>
            <w:r>
              <w:rPr>
                <w:rFonts w:ascii="Times New Roman" w:eastAsia="Times New Roman" w:hAnsi="Times New Roman" w:cs="Times New Roman"/>
                <w:color w:val="auto"/>
                <w:lang w:val="ru-RU"/>
              </w:rPr>
              <w:t>пер.Почтовый, 1А</w:t>
            </w:r>
            <w:r w:rsidRPr="00B42F44">
              <w:rPr>
                <w:rFonts w:ascii="Times New Roman" w:eastAsia="Times New Roman" w:hAnsi="Times New Roman" w:cs="Times New Roman"/>
                <w:b/>
                <w:color w:val="auto"/>
                <w:lang w:val="ru-RU"/>
              </w:rPr>
              <w:t xml:space="preserve"> </w:t>
            </w:r>
          </w:p>
          <w:p w:rsidR="00276CC8" w:rsidRPr="00B42F44" w:rsidRDefault="00276CC8" w:rsidP="00444FDA">
            <w:pPr>
              <w:ind w:right="57"/>
              <w:jc w:val="both"/>
              <w:rPr>
                <w:rFonts w:ascii="Times New Roman" w:eastAsia="Times New Roman" w:hAnsi="Times New Roman" w:cs="Times New Roman"/>
                <w:b/>
                <w:color w:val="auto"/>
                <w:lang w:val="ru-RU"/>
              </w:rPr>
            </w:pPr>
            <w:r w:rsidRPr="00B42F44">
              <w:rPr>
                <w:rFonts w:ascii="Times New Roman" w:eastAsia="Times New Roman" w:hAnsi="Times New Roman" w:cs="Times New Roman"/>
                <w:b/>
                <w:color w:val="auto"/>
                <w:lang w:val="ru-RU"/>
              </w:rPr>
              <w:t>Банковские реквизиты:</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р/с 40702810</w:t>
            </w:r>
            <w:r>
              <w:rPr>
                <w:rFonts w:ascii="Times New Roman" w:eastAsia="Times New Roman" w:hAnsi="Times New Roman" w:cs="Times New Roman"/>
                <w:color w:val="auto"/>
                <w:lang w:val="ru-RU"/>
              </w:rPr>
              <w:t>918300100386</w:t>
            </w:r>
          </w:p>
          <w:p w:rsidR="00276CC8"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Иркутское отделение 8586 Байкальского банка СБ РФ г. Иркутск</w:t>
            </w:r>
            <w:r>
              <w:rPr>
                <w:rFonts w:ascii="Times New Roman" w:eastAsia="Times New Roman" w:hAnsi="Times New Roman" w:cs="Times New Roman"/>
                <w:color w:val="auto"/>
                <w:lang w:val="ru-RU"/>
              </w:rPr>
              <w:t xml:space="preserve"> </w:t>
            </w:r>
            <w:r w:rsidRPr="00B42F44">
              <w:rPr>
                <w:rFonts w:ascii="Times New Roman" w:eastAsia="Times New Roman" w:hAnsi="Times New Roman" w:cs="Times New Roman"/>
                <w:color w:val="auto"/>
                <w:lang w:val="ru-RU"/>
              </w:rPr>
              <w:t xml:space="preserve"> ПАО «Сбербанк России»</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 xml:space="preserve">к/с 30101810900000000607 </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БИК 042520607 ИНН:  38020</w:t>
            </w:r>
            <w:r>
              <w:rPr>
                <w:rFonts w:ascii="Times New Roman" w:eastAsia="Times New Roman" w:hAnsi="Times New Roman" w:cs="Times New Roman"/>
                <w:color w:val="auto"/>
                <w:lang w:val="ru-RU"/>
              </w:rPr>
              <w:t>10707</w:t>
            </w:r>
            <w:r w:rsidRPr="00B42F44">
              <w:rPr>
                <w:rFonts w:ascii="Times New Roman" w:eastAsia="Times New Roman" w:hAnsi="Times New Roman" w:cs="Times New Roman"/>
                <w:color w:val="auto"/>
                <w:lang w:val="ru-RU"/>
              </w:rPr>
              <w:t>,</w:t>
            </w:r>
          </w:p>
          <w:p w:rsidR="00276CC8" w:rsidRPr="00B42F44" w:rsidRDefault="00276CC8" w:rsidP="00444FDA">
            <w:pPr>
              <w:ind w:right="57"/>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КПП  380201001</w:t>
            </w:r>
          </w:p>
          <w:p w:rsidR="00276CC8" w:rsidRPr="00B42F44" w:rsidRDefault="00276CC8" w:rsidP="00444FDA">
            <w:pPr>
              <w:ind w:right="-1044"/>
              <w:jc w:val="both"/>
              <w:rPr>
                <w:rFonts w:ascii="Times New Roman" w:eastAsia="Times New Roman" w:hAnsi="Times New Roman" w:cs="Times New Roman"/>
                <w:color w:val="auto"/>
                <w:lang w:val="ru-RU"/>
              </w:rPr>
            </w:pPr>
            <w:r w:rsidRPr="00B42F44">
              <w:rPr>
                <w:rFonts w:ascii="Times New Roman" w:eastAsia="Times New Roman" w:hAnsi="Times New Roman" w:cs="Times New Roman"/>
                <w:color w:val="auto"/>
                <w:lang w:val="ru-RU"/>
              </w:rPr>
              <w:t>ОГРН 1023800732009</w:t>
            </w:r>
          </w:p>
          <w:p w:rsidR="00276CC8" w:rsidRPr="00221A80" w:rsidRDefault="00276CC8" w:rsidP="00444FDA">
            <w:pPr>
              <w:ind w:right="-1044"/>
              <w:jc w:val="both"/>
              <w:rPr>
                <w:rFonts w:ascii="Times New Roman" w:hAnsi="Times New Roman" w:cs="Times New Roman"/>
                <w:color w:val="auto"/>
                <w:lang w:val="ru-RU"/>
              </w:rPr>
            </w:pPr>
            <w:r w:rsidRPr="00B42F44">
              <w:rPr>
                <w:rFonts w:ascii="Times New Roman" w:hAnsi="Times New Roman" w:cs="Times New Roman"/>
                <w:color w:val="auto"/>
                <w:lang w:val="ru-RU"/>
              </w:rPr>
              <w:t xml:space="preserve">Эл адрес </w:t>
            </w:r>
            <w:r w:rsidRPr="00B42F44">
              <w:rPr>
                <w:rFonts w:ascii="Times New Roman" w:hAnsi="Times New Roman" w:cs="Times New Roman"/>
                <w:color w:val="auto"/>
                <w:lang w:val="en-US"/>
              </w:rPr>
              <w:t>e</w:t>
            </w:r>
            <w:r w:rsidRPr="00B42F44">
              <w:rPr>
                <w:rFonts w:ascii="Times New Roman" w:hAnsi="Times New Roman" w:cs="Times New Roman"/>
                <w:color w:val="auto"/>
                <w:lang w:val="ru-RU"/>
              </w:rPr>
              <w:t>-</w:t>
            </w:r>
            <w:r w:rsidRPr="00B42F44">
              <w:rPr>
                <w:rFonts w:ascii="Times New Roman" w:hAnsi="Times New Roman" w:cs="Times New Roman"/>
                <w:color w:val="auto"/>
                <w:lang w:val="en-US"/>
              </w:rPr>
              <w:t>mail</w:t>
            </w:r>
            <w:r w:rsidRPr="00B42F44">
              <w:rPr>
                <w:rFonts w:ascii="Times New Roman" w:hAnsi="Times New Roman" w:cs="Times New Roman"/>
                <w:color w:val="auto"/>
                <w:lang w:val="ru-RU"/>
              </w:rPr>
              <w:t>:</w:t>
            </w:r>
            <w:r>
              <w:rPr>
                <w:rFonts w:ascii="Times New Roman" w:hAnsi="Times New Roman" w:cs="Times New Roman"/>
                <w:color w:val="auto"/>
                <w:lang w:val="en-US"/>
              </w:rPr>
              <w:t>KorzhAS</w:t>
            </w:r>
            <w:r w:rsidRPr="00221A80">
              <w:rPr>
                <w:rFonts w:ascii="Times New Roman" w:hAnsi="Times New Roman" w:cs="Times New Roman"/>
                <w:color w:val="auto"/>
                <w:lang w:val="ru-RU"/>
              </w:rPr>
              <w:t>@</w:t>
            </w:r>
            <w:r>
              <w:rPr>
                <w:rFonts w:ascii="Times New Roman" w:hAnsi="Times New Roman" w:cs="Times New Roman"/>
                <w:color w:val="auto"/>
                <w:lang w:val="en-US"/>
              </w:rPr>
              <w:t>polyus</w:t>
            </w:r>
            <w:r w:rsidRPr="00221A80">
              <w:rPr>
                <w:rFonts w:ascii="Times New Roman" w:hAnsi="Times New Roman" w:cs="Times New Roman"/>
                <w:color w:val="auto"/>
                <w:lang w:val="ru-RU"/>
              </w:rPr>
              <w:t>.</w:t>
            </w:r>
            <w:r>
              <w:rPr>
                <w:rFonts w:ascii="Times New Roman" w:hAnsi="Times New Roman" w:cs="Times New Roman"/>
                <w:color w:val="auto"/>
                <w:lang w:val="en-US"/>
              </w:rPr>
              <w:t>com</w:t>
            </w:r>
          </w:p>
          <w:p w:rsidR="00276CC8" w:rsidRPr="00326C51" w:rsidRDefault="00276CC8" w:rsidP="00444FDA">
            <w:pPr>
              <w:ind w:right="-1044"/>
              <w:jc w:val="both"/>
              <w:rPr>
                <w:rFonts w:ascii="Times New Roman" w:eastAsia="Times New Roman" w:hAnsi="Times New Roman" w:cs="Times New Roman"/>
                <w:color w:val="auto"/>
                <w:lang w:val="ru-RU"/>
              </w:rPr>
            </w:pPr>
            <w:r w:rsidRPr="00B42F44">
              <w:rPr>
                <w:rFonts w:ascii="Times New Roman" w:hAnsi="Times New Roman" w:cs="Times New Roman"/>
                <w:color w:val="auto"/>
                <w:lang w:val="ru-RU"/>
              </w:rPr>
              <w:t>Телефон:</w:t>
            </w:r>
            <w:r>
              <w:rPr>
                <w:rFonts w:ascii="Times New Roman" w:hAnsi="Times New Roman" w:cs="Times New Roman"/>
                <w:color w:val="auto"/>
              </w:rPr>
              <w:t xml:space="preserve"> 8(39561) 56122 </w:t>
            </w:r>
            <w:r>
              <w:rPr>
                <w:rFonts w:ascii="Times New Roman" w:hAnsi="Times New Roman" w:cs="Times New Roman"/>
                <w:color w:val="auto"/>
                <w:lang w:val="ru-RU"/>
              </w:rPr>
              <w:t>доп. 44-300</w:t>
            </w:r>
          </w:p>
        </w:tc>
      </w:tr>
    </w:tbl>
    <w:p w:rsidR="00276CC8" w:rsidRPr="00BE0DAD" w:rsidRDefault="00276CC8" w:rsidP="001067B9">
      <w:pPr>
        <w:ind w:left="4248" w:hanging="4248"/>
        <w:jc w:val="center"/>
        <w:rPr>
          <w:rFonts w:ascii="Times New Roman" w:eastAsia="Times New Roman" w:hAnsi="Times New Roman" w:cs="Times New Roman"/>
          <w:b/>
          <w:bCs/>
          <w:color w:val="auto"/>
          <w:lang w:val="ru-RU"/>
        </w:rPr>
      </w:pPr>
    </w:p>
    <w:p w:rsidR="00B143E3" w:rsidRPr="00BE0DAD" w:rsidRDefault="00B143E3" w:rsidP="001067B9">
      <w:pPr>
        <w:ind w:left="4248" w:hanging="4248"/>
        <w:jc w:val="center"/>
        <w:rPr>
          <w:rFonts w:ascii="Times New Roman" w:eastAsia="Times New Roman" w:hAnsi="Times New Roman" w:cs="Times New Roman"/>
          <w:b/>
          <w:bCs/>
          <w:color w:val="auto"/>
          <w:lang w:val="ru-RU"/>
        </w:rPr>
      </w:pPr>
    </w:p>
    <w:tbl>
      <w:tblPr>
        <w:tblW w:w="0" w:type="auto"/>
        <w:tblLook w:val="01E0" w:firstRow="1" w:lastRow="1" w:firstColumn="1" w:lastColumn="1" w:noHBand="0" w:noVBand="0"/>
      </w:tblPr>
      <w:tblGrid>
        <w:gridCol w:w="4785"/>
        <w:gridCol w:w="4785"/>
      </w:tblGrid>
      <w:tr w:rsidR="001067B9" w:rsidRPr="00BE0DAD" w:rsidTr="00B42F44">
        <w:tc>
          <w:tcPr>
            <w:tcW w:w="4785" w:type="dxa"/>
          </w:tcPr>
          <w:p w:rsidR="00276CC8" w:rsidRPr="00BE0DAD" w:rsidRDefault="00276CC8" w:rsidP="00276CC8">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ПОСТАВЩИКА:</w:t>
            </w:r>
          </w:p>
          <w:p w:rsidR="00276CC8" w:rsidRDefault="00276CC8" w:rsidP="00276CC8">
            <w:pPr>
              <w:ind w:firstLine="708"/>
              <w:rPr>
                <w:rFonts w:ascii="Times New Roman" w:eastAsia="Times New Roman" w:hAnsi="Times New Roman" w:cs="Times New Roman"/>
                <w:b/>
                <w:color w:val="auto"/>
                <w:lang w:val="ru-RU"/>
              </w:rPr>
            </w:pPr>
          </w:p>
          <w:p w:rsidR="00895B91" w:rsidRDefault="00895B91" w:rsidP="00276CC8">
            <w:pPr>
              <w:ind w:firstLine="708"/>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__________________</w:t>
            </w:r>
            <w:r w:rsidRPr="00BE0DAD">
              <w:rPr>
                <w:rFonts w:ascii="Times New Roman" w:eastAsia="Times New Roman" w:hAnsi="Times New Roman" w:cs="Times New Roman"/>
                <w:b/>
                <w:color w:val="auto"/>
                <w:lang w:val="ru-RU"/>
              </w:rPr>
              <w:t>/</w:t>
            </w:r>
            <w:r w:rsidR="00895B91">
              <w:rPr>
                <w:rFonts w:ascii="Times New Roman" w:eastAsia="Times New Roman" w:hAnsi="Times New Roman" w:cs="Times New Roman"/>
                <w:b/>
                <w:color w:val="auto"/>
                <w:lang w:val="ru-RU"/>
              </w:rPr>
              <w:t xml:space="preserve">____________ </w:t>
            </w:r>
            <w:r>
              <w:rPr>
                <w:rFonts w:ascii="Times New Roman" w:eastAsia="Times New Roman" w:hAnsi="Times New Roman" w:cs="Times New Roman"/>
                <w:b/>
                <w:color w:val="auto"/>
                <w:lang w:val="ru-RU"/>
              </w:rPr>
              <w:t>/</w:t>
            </w:r>
          </w:p>
          <w:p w:rsidR="00276CC8" w:rsidRPr="00BE0DAD" w:rsidRDefault="00276CC8" w:rsidP="00276CC8">
            <w:pPr>
              <w:rPr>
                <w:rFonts w:ascii="Times New Roman" w:eastAsia="Times New Roman" w:hAnsi="Times New Roman" w:cs="Times New Roman"/>
                <w:i/>
                <w:color w:val="auto"/>
                <w:lang w:val="ru-RU"/>
              </w:rPr>
            </w:pPr>
            <w:r w:rsidRPr="00BE0DAD">
              <w:rPr>
                <w:rFonts w:ascii="Times New Roman" w:eastAsia="Times New Roman" w:hAnsi="Times New Roman" w:cs="Times New Roman"/>
                <w:i/>
                <w:color w:val="auto"/>
                <w:lang w:val="ru-RU"/>
              </w:rPr>
              <w:t xml:space="preserve">М.П.                           </w:t>
            </w:r>
          </w:p>
          <w:p w:rsidR="001067B9" w:rsidRPr="00BE0DAD" w:rsidRDefault="001067B9" w:rsidP="00276CC8">
            <w:pPr>
              <w:rPr>
                <w:rFonts w:ascii="Times New Roman" w:eastAsia="Times New Roman" w:hAnsi="Times New Roman" w:cs="Times New Roman"/>
                <w:i/>
                <w:color w:val="auto"/>
                <w:lang w:val="ru-RU"/>
              </w:rPr>
            </w:pPr>
          </w:p>
        </w:tc>
        <w:tc>
          <w:tcPr>
            <w:tcW w:w="4785" w:type="dxa"/>
          </w:tcPr>
          <w:p w:rsidR="001067B9" w:rsidRPr="00BE0DAD" w:rsidRDefault="001067B9" w:rsidP="001067B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ПОКУПАТЕЛЯ:</w:t>
            </w:r>
          </w:p>
          <w:p w:rsidR="001067B9" w:rsidRPr="00BE0DAD" w:rsidRDefault="002E6607" w:rsidP="001067B9">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Д</w:t>
            </w:r>
            <w:r w:rsidR="007A1E9A" w:rsidRPr="00BE0DAD">
              <w:rPr>
                <w:rFonts w:ascii="Times New Roman" w:eastAsia="Times New Roman" w:hAnsi="Times New Roman" w:cs="Times New Roman"/>
                <w:b/>
                <w:color w:val="auto"/>
                <w:lang w:val="ru-RU"/>
              </w:rPr>
              <w:t>иректор</w:t>
            </w:r>
            <w:r w:rsidR="00234843" w:rsidRPr="00BE0DAD">
              <w:rPr>
                <w:rFonts w:ascii="Times New Roman" w:eastAsia="Times New Roman" w:hAnsi="Times New Roman" w:cs="Times New Roman"/>
                <w:b/>
                <w:color w:val="auto"/>
                <w:lang w:val="ru-RU"/>
              </w:rPr>
              <w:t xml:space="preserve"> </w:t>
            </w:r>
            <w:r w:rsidR="00B0290C" w:rsidRPr="0099693B">
              <w:rPr>
                <w:rFonts w:ascii="Times New Roman" w:eastAsia="Times New Roman" w:hAnsi="Times New Roman" w:cs="Times New Roman"/>
                <w:b/>
                <w:color w:val="auto"/>
                <w:lang w:val="ru-RU"/>
              </w:rPr>
              <w:t>АО «</w:t>
            </w:r>
            <w:r w:rsidR="00B0290C">
              <w:rPr>
                <w:rFonts w:ascii="Times New Roman" w:eastAsia="Times New Roman" w:hAnsi="Times New Roman" w:cs="Times New Roman"/>
                <w:b/>
                <w:color w:val="auto"/>
                <w:lang w:val="ru-RU"/>
              </w:rPr>
              <w:t>МГЭС</w:t>
            </w:r>
            <w:r w:rsidR="00B0290C" w:rsidRPr="0099693B">
              <w:rPr>
                <w:rFonts w:ascii="Times New Roman" w:eastAsia="Times New Roman" w:hAnsi="Times New Roman" w:cs="Times New Roman"/>
                <w:b/>
                <w:color w:val="auto"/>
                <w:lang w:val="ru-RU"/>
              </w:rPr>
              <w:t>»</w:t>
            </w:r>
          </w:p>
          <w:p w:rsidR="007D1BBB" w:rsidRPr="00BE0DAD" w:rsidRDefault="007D1BBB" w:rsidP="001067B9">
            <w:pPr>
              <w:rPr>
                <w:rFonts w:ascii="Times New Roman" w:eastAsia="Times New Roman" w:hAnsi="Times New Roman" w:cs="Times New Roman"/>
                <w:b/>
                <w:color w:val="auto"/>
                <w:lang w:val="ru-RU"/>
              </w:rPr>
            </w:pPr>
          </w:p>
          <w:p w:rsidR="007A1E9A" w:rsidRPr="00BE0DAD" w:rsidRDefault="007A1E9A" w:rsidP="001067B9">
            <w:pPr>
              <w:rPr>
                <w:rFonts w:ascii="Times New Roman" w:eastAsia="Times New Roman" w:hAnsi="Times New Roman" w:cs="Times New Roman"/>
                <w:b/>
                <w:color w:val="auto"/>
                <w:lang w:val="ru-RU"/>
              </w:rPr>
            </w:pPr>
          </w:p>
          <w:p w:rsidR="001067B9" w:rsidRPr="00BE0DAD" w:rsidRDefault="001067B9" w:rsidP="001067B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w:t>
            </w:r>
            <w:r w:rsidR="0009136C" w:rsidRPr="00BE0DAD">
              <w:rPr>
                <w:rFonts w:ascii="Times New Roman" w:eastAsia="Times New Roman" w:hAnsi="Times New Roman" w:cs="Times New Roman"/>
                <w:b/>
                <w:color w:val="auto"/>
                <w:lang w:val="ru-RU"/>
              </w:rPr>
              <w:t>__</w:t>
            </w:r>
            <w:r w:rsidRPr="00BE0DAD">
              <w:rPr>
                <w:rFonts w:ascii="Times New Roman" w:eastAsia="Times New Roman" w:hAnsi="Times New Roman" w:cs="Times New Roman"/>
                <w:b/>
                <w:color w:val="auto"/>
                <w:lang w:val="ru-RU"/>
              </w:rPr>
              <w:t>___/</w:t>
            </w:r>
            <w:r w:rsidR="007C06B9">
              <w:rPr>
                <w:rFonts w:ascii="Times New Roman" w:eastAsia="Times New Roman" w:hAnsi="Times New Roman" w:cs="Times New Roman"/>
                <w:b/>
                <w:color w:val="auto"/>
                <w:lang w:val="ru-RU"/>
              </w:rPr>
              <w:t>Д.В.</w:t>
            </w:r>
            <w:r w:rsidR="009E5E21">
              <w:rPr>
                <w:rFonts w:ascii="Times New Roman" w:eastAsia="Times New Roman" w:hAnsi="Times New Roman" w:cs="Times New Roman"/>
                <w:b/>
                <w:color w:val="auto"/>
                <w:lang w:val="ru-RU"/>
              </w:rPr>
              <w:t xml:space="preserve"> </w:t>
            </w:r>
            <w:r w:rsidR="007C06B9">
              <w:rPr>
                <w:rFonts w:ascii="Times New Roman" w:eastAsia="Times New Roman" w:hAnsi="Times New Roman" w:cs="Times New Roman"/>
                <w:b/>
                <w:color w:val="auto"/>
                <w:lang w:val="ru-RU"/>
              </w:rPr>
              <w:t>Гришак</w:t>
            </w:r>
            <w:r w:rsidRPr="00BE0DAD">
              <w:rPr>
                <w:rFonts w:ascii="Times New Roman" w:eastAsia="Times New Roman" w:hAnsi="Times New Roman" w:cs="Times New Roman"/>
                <w:b/>
                <w:color w:val="auto"/>
                <w:lang w:val="ru-RU"/>
              </w:rPr>
              <w:t xml:space="preserve">/ </w:t>
            </w:r>
          </w:p>
          <w:p w:rsidR="001067B9" w:rsidRPr="00BE0DAD" w:rsidRDefault="001067B9" w:rsidP="00B222A7">
            <w:pPr>
              <w:rPr>
                <w:rFonts w:ascii="Times New Roman" w:eastAsia="Times New Roman" w:hAnsi="Times New Roman" w:cs="Times New Roman"/>
                <w:b/>
                <w:bCs/>
                <w:color w:val="auto"/>
                <w:lang w:val="ru-RU"/>
              </w:rPr>
            </w:pPr>
            <w:r w:rsidRPr="00BE0DAD">
              <w:rPr>
                <w:rFonts w:ascii="Times New Roman" w:eastAsia="Times New Roman" w:hAnsi="Times New Roman" w:cs="Times New Roman"/>
                <w:i/>
                <w:color w:val="auto"/>
                <w:lang w:val="ru-RU"/>
              </w:rPr>
              <w:t xml:space="preserve">  М.П.</w:t>
            </w:r>
          </w:p>
        </w:tc>
      </w:tr>
    </w:tbl>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25EE5" w:rsidRPr="00323EB4" w:rsidRDefault="00125EE5" w:rsidP="00125EE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lastRenderedPageBreak/>
        <w:t>Приложение № 2</w:t>
      </w:r>
    </w:p>
    <w:p w:rsidR="00B05D95"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 xml:space="preserve">к договору № </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от «</w:t>
      </w:r>
      <w:r w:rsidR="005421F7">
        <w:rPr>
          <w:rFonts w:ascii="Times New Roman" w:eastAsia="Times New Roman" w:hAnsi="Times New Roman" w:cs="Times New Roman"/>
          <w:color w:val="auto"/>
          <w:sz w:val="20"/>
          <w:szCs w:val="20"/>
          <w:lang w:val="ru-RU"/>
        </w:rPr>
        <w:t>__</w:t>
      </w:r>
      <w:r w:rsidRPr="00323EB4">
        <w:rPr>
          <w:rFonts w:ascii="Times New Roman" w:eastAsia="Times New Roman" w:hAnsi="Times New Roman" w:cs="Times New Roman"/>
          <w:color w:val="auto"/>
          <w:sz w:val="20"/>
          <w:szCs w:val="20"/>
          <w:lang w:val="ru-RU"/>
        </w:rPr>
        <w:t>»</w:t>
      </w:r>
      <w:r w:rsidR="007C06B9">
        <w:rPr>
          <w:rFonts w:ascii="Times New Roman" w:eastAsia="Times New Roman" w:hAnsi="Times New Roman" w:cs="Times New Roman"/>
          <w:color w:val="auto"/>
          <w:sz w:val="20"/>
          <w:szCs w:val="20"/>
          <w:lang w:val="ru-RU"/>
        </w:rPr>
        <w:t xml:space="preserve"> </w:t>
      </w:r>
      <w:r w:rsidR="005421F7">
        <w:rPr>
          <w:rFonts w:ascii="Times New Roman" w:eastAsia="Times New Roman" w:hAnsi="Times New Roman" w:cs="Times New Roman"/>
          <w:color w:val="auto"/>
          <w:sz w:val="20"/>
          <w:szCs w:val="20"/>
          <w:lang w:val="ru-RU"/>
        </w:rPr>
        <w:t>_____________</w:t>
      </w:r>
      <w:r w:rsidR="007C06B9">
        <w:rPr>
          <w:rFonts w:ascii="Times New Roman" w:eastAsia="Times New Roman" w:hAnsi="Times New Roman" w:cs="Times New Roman"/>
          <w:color w:val="auto"/>
          <w:sz w:val="20"/>
          <w:szCs w:val="20"/>
          <w:lang w:val="ru-RU"/>
        </w:rPr>
        <w:t xml:space="preserve"> </w:t>
      </w:r>
      <w:r w:rsidRPr="00323EB4">
        <w:rPr>
          <w:rFonts w:ascii="Times New Roman" w:eastAsia="Times New Roman" w:hAnsi="Times New Roman" w:cs="Times New Roman"/>
          <w:color w:val="auto"/>
          <w:sz w:val="20"/>
          <w:szCs w:val="20"/>
          <w:lang w:val="ru-RU"/>
        </w:rPr>
        <w:t xml:space="preserve"> 201</w:t>
      </w:r>
      <w:r w:rsidR="007D47E3">
        <w:rPr>
          <w:rFonts w:ascii="Times New Roman" w:eastAsia="Times New Roman" w:hAnsi="Times New Roman" w:cs="Times New Roman"/>
          <w:color w:val="auto"/>
          <w:sz w:val="20"/>
          <w:szCs w:val="20"/>
          <w:lang w:val="ru-RU"/>
        </w:rPr>
        <w:t>9</w:t>
      </w:r>
      <w:r w:rsidRPr="00323EB4">
        <w:rPr>
          <w:rFonts w:ascii="Times New Roman" w:eastAsia="Times New Roman" w:hAnsi="Times New Roman" w:cs="Times New Roman"/>
          <w:color w:val="auto"/>
          <w:sz w:val="20"/>
          <w:szCs w:val="20"/>
          <w:lang w:val="ru-RU"/>
        </w:rPr>
        <w:t xml:space="preserve"> г.</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p>
    <w:p w:rsidR="00C7703E" w:rsidRPr="00D953E4" w:rsidRDefault="00C7703E" w:rsidP="00C7703E">
      <w:pPr>
        <w:widowControl w:val="0"/>
        <w:autoSpaceDE w:val="0"/>
        <w:autoSpaceDN w:val="0"/>
        <w:adjustRightInd w:val="0"/>
        <w:jc w:val="center"/>
        <w:rPr>
          <w:rFonts w:ascii="Times New Roman" w:eastAsia="Times New Roman" w:hAnsi="Times New Roman" w:cs="Times New Roman"/>
          <w:b/>
          <w:bCs/>
          <w:iCs/>
          <w:color w:val="auto"/>
          <w:sz w:val="22"/>
          <w:szCs w:val="22"/>
          <w:lang w:val="ru-RU"/>
        </w:rPr>
      </w:pPr>
      <w:r w:rsidRPr="00D953E4">
        <w:rPr>
          <w:rFonts w:ascii="Times New Roman" w:eastAsia="Times New Roman" w:hAnsi="Times New Roman" w:cs="Times New Roman"/>
          <w:b/>
          <w:bCs/>
          <w:iCs/>
          <w:color w:val="auto"/>
          <w:sz w:val="22"/>
          <w:szCs w:val="22"/>
          <w:lang w:val="ru-RU"/>
        </w:rPr>
        <w:t>Заверения и Гарантии о борьбе c коррупцией</w:t>
      </w:r>
    </w:p>
    <w:p w:rsidR="00C7703E" w:rsidRPr="00D953E4" w:rsidRDefault="00C7703E" w:rsidP="00C7703E">
      <w:pPr>
        <w:widowControl w:val="0"/>
        <w:autoSpaceDE w:val="0"/>
        <w:autoSpaceDN w:val="0"/>
        <w:adjustRightInd w:val="0"/>
        <w:jc w:val="center"/>
        <w:rPr>
          <w:rFonts w:ascii="Times New Roman" w:eastAsia="Times New Roman" w:hAnsi="Times New Roman" w:cs="Times New Roman"/>
          <w:b/>
          <w:bCs/>
          <w:iCs/>
          <w:color w:val="auto"/>
          <w:sz w:val="22"/>
          <w:szCs w:val="22"/>
          <w:lang w:val="ru-RU"/>
        </w:rPr>
      </w:pP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1. Поставщик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2. Поставщик, его аффилированные лица, работники, посредники и любые иные лица, действующие от имени Поставщика,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3. Поставщик, его аффилированные лица, работники, посредники и любые иные лица, действующие от имени Поставщика,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4. Понятие Государственного служащего в целях настоящего Приложения включает, не ограничиваясь, следующие категории лиц: (1) физическое лицо, которое: (а)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(б) выполняет публичную функцию в интересах или от имени государственного, муниципального органа, государственного, муниципального учреждения или ведомства или (в) является государственным или муниципальным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5. Поставщик обязуется по добросовестному запросу со стороны Покупателя сотрудничать с Покупателем, чтобы определить, имело ли место нарушение Поставщиком пунктов 2 или 3 настоящего Приложения. Если Покупатель обоснованно придет к выводу, что нарушение Поставщиком имело место, то Покупатель вправе в одностороннем внесудебном порядке отказаться от исполнения Договора, при этом Покупатель не возмещает Поставщику понесенные им убытки, а также не несет какую-либо ответственность, связанные с исполнением Договора и такого одностороннего отказа.</w:t>
      </w:r>
    </w:p>
    <w:p w:rsidR="00C7703E" w:rsidRPr="00D953E4" w:rsidRDefault="00C7703E" w:rsidP="00C7703E">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D953E4">
        <w:rPr>
          <w:rFonts w:ascii="Times New Roman" w:eastAsia="Times New Roman" w:hAnsi="Times New Roman" w:cs="Times New Roman"/>
          <w:iCs/>
          <w:color w:val="auto"/>
          <w:sz w:val="22"/>
          <w:szCs w:val="22"/>
          <w:lang w:val="ru-RU"/>
        </w:rPr>
        <w:t>6. Поставщик обязуется возместить Покупателю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Покупатель понесет вследствие любого нарушения Поставщиком пунктов 2 или 3 настоящего Приложения.</w:t>
      </w:r>
    </w:p>
    <w:p w:rsidR="00125EE5" w:rsidRPr="00323EB4" w:rsidRDefault="00125EE5" w:rsidP="00C7703E">
      <w:pPr>
        <w:widowControl w:val="0"/>
        <w:autoSpaceDE w:val="0"/>
        <w:autoSpaceDN w:val="0"/>
        <w:adjustRightInd w:val="0"/>
        <w:jc w:val="both"/>
        <w:rPr>
          <w:rFonts w:ascii="Times New Roman" w:eastAsia="Times New Roman" w:hAnsi="Times New Roman" w:cs="Times New Roman"/>
          <w:iCs/>
          <w:color w:val="auto"/>
          <w:sz w:val="20"/>
          <w:szCs w:val="20"/>
          <w:lang w:val="ru-RU"/>
        </w:rPr>
      </w:pPr>
    </w:p>
    <w:tbl>
      <w:tblPr>
        <w:tblW w:w="0" w:type="auto"/>
        <w:tblLook w:val="01E0" w:firstRow="1" w:lastRow="1" w:firstColumn="1" w:lastColumn="1" w:noHBand="0" w:noVBand="0"/>
      </w:tblPr>
      <w:tblGrid>
        <w:gridCol w:w="4785"/>
        <w:gridCol w:w="4785"/>
      </w:tblGrid>
      <w:tr w:rsidR="00E64F35" w:rsidRPr="00BE0DAD" w:rsidTr="00025BD2">
        <w:trPr>
          <w:trHeight w:val="1846"/>
        </w:trPr>
        <w:tc>
          <w:tcPr>
            <w:tcW w:w="4785" w:type="dxa"/>
          </w:tcPr>
          <w:p w:rsidR="00276CC8" w:rsidRPr="00BE0DAD" w:rsidRDefault="00276CC8" w:rsidP="00276CC8">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ПОСТАВЩИКА:</w:t>
            </w:r>
          </w:p>
          <w:p w:rsidR="00276CC8" w:rsidRDefault="00276CC8" w:rsidP="00276CC8">
            <w:pPr>
              <w:rPr>
                <w:rFonts w:ascii="Times New Roman" w:eastAsia="Times New Roman" w:hAnsi="Times New Roman" w:cs="Times New Roman"/>
                <w:b/>
                <w:color w:val="auto"/>
                <w:lang w:val="ru-RU"/>
              </w:rPr>
            </w:pPr>
          </w:p>
          <w:p w:rsidR="00895B91" w:rsidRDefault="00895B91" w:rsidP="00276CC8">
            <w:pPr>
              <w:rPr>
                <w:rFonts w:ascii="Times New Roman" w:eastAsia="Times New Roman" w:hAnsi="Times New Roman" w:cs="Times New Roman"/>
                <w:b/>
                <w:color w:val="auto"/>
                <w:lang w:val="ru-RU"/>
              </w:rPr>
            </w:pPr>
          </w:p>
          <w:p w:rsidR="00895B91" w:rsidRDefault="00895B91"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p>
          <w:p w:rsidR="00276CC8" w:rsidRPr="00BE0DAD" w:rsidRDefault="00276CC8" w:rsidP="00276CC8">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__________________</w:t>
            </w:r>
            <w:r w:rsidRPr="00BE0DAD">
              <w:rPr>
                <w:rFonts w:ascii="Times New Roman" w:eastAsia="Times New Roman" w:hAnsi="Times New Roman" w:cs="Times New Roman"/>
                <w:b/>
                <w:color w:val="auto"/>
                <w:lang w:val="ru-RU"/>
              </w:rPr>
              <w:t>/</w:t>
            </w:r>
            <w:r w:rsidR="00895B91">
              <w:rPr>
                <w:rFonts w:ascii="Times New Roman" w:eastAsia="Times New Roman" w:hAnsi="Times New Roman" w:cs="Times New Roman"/>
                <w:b/>
                <w:color w:val="auto"/>
                <w:lang w:val="ru-RU"/>
              </w:rPr>
              <w:t>______________</w:t>
            </w:r>
            <w:bookmarkStart w:id="9" w:name="_GoBack"/>
            <w:bookmarkEnd w:id="9"/>
            <w:r>
              <w:rPr>
                <w:rFonts w:ascii="Times New Roman" w:eastAsia="Times New Roman" w:hAnsi="Times New Roman" w:cs="Times New Roman"/>
                <w:b/>
                <w:color w:val="auto"/>
                <w:lang w:val="ru-RU"/>
              </w:rPr>
              <w:t>/</w:t>
            </w:r>
          </w:p>
          <w:p w:rsidR="00276CC8" w:rsidRPr="00BE0DAD" w:rsidRDefault="00276CC8" w:rsidP="00276CC8">
            <w:pPr>
              <w:rPr>
                <w:rFonts w:ascii="Times New Roman" w:eastAsia="Times New Roman" w:hAnsi="Times New Roman" w:cs="Times New Roman"/>
                <w:i/>
                <w:color w:val="auto"/>
                <w:lang w:val="ru-RU"/>
              </w:rPr>
            </w:pPr>
            <w:r w:rsidRPr="00BE0DAD">
              <w:rPr>
                <w:rFonts w:ascii="Times New Roman" w:eastAsia="Times New Roman" w:hAnsi="Times New Roman" w:cs="Times New Roman"/>
                <w:i/>
                <w:color w:val="auto"/>
                <w:lang w:val="ru-RU"/>
              </w:rPr>
              <w:t xml:space="preserve">М.П.                           </w:t>
            </w:r>
          </w:p>
          <w:p w:rsidR="00E64F35" w:rsidRPr="00BE0DAD" w:rsidRDefault="00E64F35" w:rsidP="00FD4B99">
            <w:pPr>
              <w:rPr>
                <w:rFonts w:ascii="Times New Roman" w:eastAsia="Times New Roman" w:hAnsi="Times New Roman" w:cs="Times New Roman"/>
                <w:i/>
                <w:color w:val="auto"/>
                <w:lang w:val="ru-RU"/>
              </w:rPr>
            </w:pPr>
          </w:p>
        </w:tc>
        <w:tc>
          <w:tcPr>
            <w:tcW w:w="4785" w:type="dxa"/>
          </w:tcPr>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от ПОКУПАТЕЛЯ:</w:t>
            </w:r>
          </w:p>
          <w:p w:rsidR="00E64F35" w:rsidRPr="00BE0DAD" w:rsidRDefault="002E6607" w:rsidP="00FD4B99">
            <w:pP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Д</w:t>
            </w:r>
            <w:r w:rsidR="00E64F35" w:rsidRPr="00BE0DAD">
              <w:rPr>
                <w:rFonts w:ascii="Times New Roman" w:eastAsia="Times New Roman" w:hAnsi="Times New Roman" w:cs="Times New Roman"/>
                <w:b/>
                <w:color w:val="auto"/>
                <w:lang w:val="ru-RU"/>
              </w:rPr>
              <w:t>иректор АО «</w:t>
            </w:r>
            <w:r w:rsidR="007C06B9">
              <w:rPr>
                <w:rFonts w:ascii="Times New Roman" w:eastAsia="Times New Roman" w:hAnsi="Times New Roman" w:cs="Times New Roman"/>
                <w:b/>
                <w:color w:val="auto"/>
                <w:lang w:val="ru-RU"/>
              </w:rPr>
              <w:t>МГЭС</w:t>
            </w:r>
            <w:r w:rsidR="00E64F35" w:rsidRPr="00BE0DAD">
              <w:rPr>
                <w:rFonts w:ascii="Times New Roman" w:eastAsia="Times New Roman" w:hAnsi="Times New Roman" w:cs="Times New Roman"/>
                <w:b/>
                <w:color w:val="auto"/>
                <w:lang w:val="ru-RU"/>
              </w:rPr>
              <w:t>»</w:t>
            </w:r>
          </w:p>
          <w:p w:rsidR="00E64F35" w:rsidRPr="00BE0DAD" w:rsidRDefault="00E64F35" w:rsidP="00FD4B99">
            <w:pPr>
              <w:rPr>
                <w:rFonts w:ascii="Times New Roman" w:eastAsia="Times New Roman" w:hAnsi="Times New Roman" w:cs="Times New Roman"/>
                <w:b/>
                <w:color w:val="auto"/>
                <w:lang w:val="ru-RU"/>
              </w:rPr>
            </w:pPr>
          </w:p>
          <w:p w:rsidR="00E64F35" w:rsidRDefault="00E64F35" w:rsidP="00FD4B99">
            <w:pPr>
              <w:rPr>
                <w:rFonts w:ascii="Times New Roman" w:eastAsia="Times New Roman" w:hAnsi="Times New Roman" w:cs="Times New Roman"/>
                <w:b/>
                <w:color w:val="auto"/>
                <w:lang w:val="ru-RU"/>
              </w:rPr>
            </w:pPr>
          </w:p>
          <w:p w:rsidR="00F37094" w:rsidRPr="00BE0DAD" w:rsidRDefault="00F37094" w:rsidP="00FD4B99">
            <w:pPr>
              <w:rPr>
                <w:rFonts w:ascii="Times New Roman" w:eastAsia="Times New Roman" w:hAnsi="Times New Roman" w:cs="Times New Roman"/>
                <w:b/>
                <w:color w:val="auto"/>
                <w:lang w:val="ru-RU"/>
              </w:rPr>
            </w:pPr>
          </w:p>
          <w:p w:rsidR="00E64F35" w:rsidRPr="00BE0DAD" w:rsidRDefault="00E64F35" w:rsidP="00FD4B99">
            <w:pPr>
              <w:rPr>
                <w:rFonts w:ascii="Times New Roman" w:eastAsia="Times New Roman" w:hAnsi="Times New Roman" w:cs="Times New Roman"/>
                <w:b/>
                <w:color w:val="auto"/>
                <w:lang w:val="ru-RU"/>
              </w:rPr>
            </w:pPr>
            <w:r w:rsidRPr="00BE0DAD">
              <w:rPr>
                <w:rFonts w:ascii="Times New Roman" w:eastAsia="Times New Roman" w:hAnsi="Times New Roman" w:cs="Times New Roman"/>
                <w:b/>
                <w:color w:val="auto"/>
                <w:lang w:val="ru-RU"/>
              </w:rPr>
              <w:t>____________________/</w:t>
            </w:r>
            <w:r w:rsidR="007C06B9">
              <w:rPr>
                <w:rFonts w:ascii="Times New Roman" w:eastAsia="Times New Roman" w:hAnsi="Times New Roman" w:cs="Times New Roman"/>
                <w:b/>
                <w:color w:val="auto"/>
                <w:lang w:val="ru-RU"/>
              </w:rPr>
              <w:t>Д.В.</w:t>
            </w:r>
            <w:r w:rsidR="007C1624">
              <w:rPr>
                <w:rFonts w:ascii="Times New Roman" w:eastAsia="Times New Roman" w:hAnsi="Times New Roman" w:cs="Times New Roman"/>
                <w:b/>
                <w:color w:val="auto"/>
                <w:lang w:val="ru-RU"/>
              </w:rPr>
              <w:t xml:space="preserve"> </w:t>
            </w:r>
            <w:r w:rsidR="007C06B9">
              <w:rPr>
                <w:rFonts w:ascii="Times New Roman" w:eastAsia="Times New Roman" w:hAnsi="Times New Roman" w:cs="Times New Roman"/>
                <w:b/>
                <w:color w:val="auto"/>
                <w:lang w:val="ru-RU"/>
              </w:rPr>
              <w:t>Гришак.</w:t>
            </w:r>
            <w:r w:rsidRPr="00BE0DAD">
              <w:rPr>
                <w:rFonts w:ascii="Times New Roman" w:eastAsia="Times New Roman" w:hAnsi="Times New Roman" w:cs="Times New Roman"/>
                <w:b/>
                <w:color w:val="auto"/>
                <w:lang w:val="ru-RU"/>
              </w:rPr>
              <w:t xml:space="preserve">/ </w:t>
            </w:r>
          </w:p>
          <w:p w:rsidR="00E64F35" w:rsidRPr="00BE0DAD" w:rsidRDefault="00E64F35" w:rsidP="00FD4B99">
            <w:pPr>
              <w:rPr>
                <w:rFonts w:ascii="Times New Roman" w:eastAsia="Times New Roman" w:hAnsi="Times New Roman" w:cs="Times New Roman"/>
                <w:b/>
                <w:bCs/>
                <w:color w:val="auto"/>
                <w:lang w:val="ru-RU"/>
              </w:rPr>
            </w:pPr>
            <w:r w:rsidRPr="00BE0DAD">
              <w:rPr>
                <w:rFonts w:ascii="Times New Roman" w:eastAsia="Times New Roman" w:hAnsi="Times New Roman" w:cs="Times New Roman"/>
                <w:i/>
                <w:color w:val="auto"/>
                <w:lang w:val="ru-RU"/>
              </w:rPr>
              <w:t xml:space="preserve">  М.П.</w:t>
            </w:r>
          </w:p>
        </w:tc>
      </w:tr>
    </w:tbl>
    <w:p w:rsidR="00B54E92" w:rsidRPr="00E64F35" w:rsidRDefault="00B54E92" w:rsidP="00025BD2">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auto"/>
        </w:rPr>
      </w:pPr>
    </w:p>
    <w:sectPr w:rsidR="00B54E92" w:rsidRPr="00E64F35" w:rsidSect="00EE1EC2">
      <w:type w:val="continuous"/>
      <w:pgSz w:w="11905" w:h="16837"/>
      <w:pgMar w:top="851" w:right="709" w:bottom="567" w:left="1559"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750" w:rsidRDefault="00574750">
      <w:r>
        <w:separator/>
      </w:r>
    </w:p>
  </w:endnote>
  <w:endnote w:type="continuationSeparator" w:id="0">
    <w:p w:rsidR="00574750" w:rsidRDefault="0057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750" w:rsidRDefault="00574750"/>
  </w:footnote>
  <w:footnote w:type="continuationSeparator" w:id="0">
    <w:p w:rsidR="00574750" w:rsidRDefault="005747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2555"/>
    <w:multiLevelType w:val="multilevel"/>
    <w:tmpl w:val="C2B2D2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F1A30"/>
    <w:multiLevelType w:val="multilevel"/>
    <w:tmpl w:val="C87CE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A48A3"/>
    <w:multiLevelType w:val="multilevel"/>
    <w:tmpl w:val="5A26B94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17C5C"/>
    <w:multiLevelType w:val="multilevel"/>
    <w:tmpl w:val="DD300B0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56D08"/>
    <w:multiLevelType w:val="multilevel"/>
    <w:tmpl w:val="332A2CF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780A40"/>
    <w:multiLevelType w:val="multilevel"/>
    <w:tmpl w:val="949A7BD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6B00F5"/>
    <w:multiLevelType w:val="multilevel"/>
    <w:tmpl w:val="DB68C580"/>
    <w:lvl w:ilvl="0">
      <w:start w:val="5"/>
      <w:numFmt w:val="decimal"/>
      <w:lvlText w:val="%1."/>
      <w:lvlJc w:val="left"/>
      <w:pPr>
        <w:ind w:left="502"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34A37D3E"/>
    <w:multiLevelType w:val="hybridMultilevel"/>
    <w:tmpl w:val="514E8298"/>
    <w:lvl w:ilvl="0" w:tplc="6152F58A">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8" w15:restartNumberingAfterBreak="0">
    <w:nsid w:val="36AB6B84"/>
    <w:multiLevelType w:val="multilevel"/>
    <w:tmpl w:val="E3C45D98"/>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77F4DED"/>
    <w:multiLevelType w:val="multilevel"/>
    <w:tmpl w:val="6BD8A43E"/>
    <w:lvl w:ilvl="0">
      <w:start w:val="8"/>
      <w:numFmt w:val="decimal"/>
      <w:lvlText w:val="%1."/>
      <w:lvlJc w:val="left"/>
      <w:pPr>
        <w:ind w:left="480" w:hanging="480"/>
      </w:pPr>
      <w:rPr>
        <w:rFonts w:hint="default"/>
      </w:rPr>
    </w:lvl>
    <w:lvl w:ilvl="1">
      <w:start w:val="12"/>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0" w15:restartNumberingAfterBreak="0">
    <w:nsid w:val="384B455E"/>
    <w:multiLevelType w:val="multilevel"/>
    <w:tmpl w:val="62E66F42"/>
    <w:lvl w:ilvl="0">
      <w:start w:val="7"/>
      <w:numFmt w:val="decimal"/>
      <w:lvlText w:val="%1."/>
      <w:lvlJc w:val="left"/>
      <w:pPr>
        <w:ind w:left="360" w:hanging="360"/>
      </w:pPr>
      <w:rPr>
        <w:rFonts w:hint="default"/>
      </w:rPr>
    </w:lvl>
    <w:lvl w:ilvl="1">
      <w:start w:val="3"/>
      <w:numFmt w:val="decimal"/>
      <w:lvlText w:val="%1.%2."/>
      <w:lvlJc w:val="left"/>
      <w:pPr>
        <w:ind w:left="1212"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15:restartNumberingAfterBreak="0">
    <w:nsid w:val="3B8B7CB4"/>
    <w:multiLevelType w:val="multilevel"/>
    <w:tmpl w:val="B3B8240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961C6C"/>
    <w:multiLevelType w:val="multilevel"/>
    <w:tmpl w:val="A88CB534"/>
    <w:lvl w:ilvl="0">
      <w:start w:val="1"/>
      <w:numFmt w:val="decimal"/>
      <w:lvlText w:val="7.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BA6BB6"/>
    <w:multiLevelType w:val="multilevel"/>
    <w:tmpl w:val="D1C64A6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5C2FCB"/>
    <w:multiLevelType w:val="hybridMultilevel"/>
    <w:tmpl w:val="D4D6D764"/>
    <w:lvl w:ilvl="0" w:tplc="BF98E210">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8F63941"/>
    <w:multiLevelType w:val="multilevel"/>
    <w:tmpl w:val="5906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0797F"/>
    <w:multiLevelType w:val="multilevel"/>
    <w:tmpl w:val="3E8047E4"/>
    <w:lvl w:ilvl="0">
      <w:start w:val="6"/>
      <w:numFmt w:val="decimal"/>
      <w:lvlText w:val="%1."/>
      <w:lvlJc w:val="left"/>
      <w:pPr>
        <w:ind w:left="480" w:hanging="480"/>
      </w:pPr>
      <w:rPr>
        <w:rFonts w:hint="default"/>
      </w:rPr>
    </w:lvl>
    <w:lvl w:ilvl="1">
      <w:start w:val="10"/>
      <w:numFmt w:val="decimal"/>
      <w:lvlText w:val="%1.%2."/>
      <w:lvlJc w:val="left"/>
      <w:pPr>
        <w:ind w:left="1060" w:hanging="48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7" w15:restartNumberingAfterBreak="0">
    <w:nsid w:val="57117B7E"/>
    <w:multiLevelType w:val="multilevel"/>
    <w:tmpl w:val="64AA45E4"/>
    <w:lvl w:ilvl="0">
      <w:start w:val="4"/>
      <w:numFmt w:val="decimal"/>
      <w:suff w:val="space"/>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1">
      <w:start w:val="9"/>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1"/>
        <w:u w:val="none"/>
        <w:lang w:val="ru"/>
      </w:rPr>
    </w:lvl>
    <w:lvl w:ilvl="2">
      <w:start w:val="2"/>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59DD2F4A"/>
    <w:multiLevelType w:val="multilevel"/>
    <w:tmpl w:val="884A030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522A0A"/>
    <w:multiLevelType w:val="multilevel"/>
    <w:tmpl w:val="9E3007B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A44EA1"/>
    <w:multiLevelType w:val="multilevel"/>
    <w:tmpl w:val="95DCC17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203DE8"/>
    <w:multiLevelType w:val="multilevel"/>
    <w:tmpl w:val="9962B63C"/>
    <w:lvl w:ilvl="0">
      <w:start w:val="5"/>
      <w:numFmt w:val="decimal"/>
      <w:lvlText w:val="%1"/>
      <w:lvlJc w:val="left"/>
      <w:pPr>
        <w:ind w:left="360" w:hanging="360"/>
      </w:pPr>
      <w:rPr>
        <w:rFonts w:hint="default"/>
      </w:rPr>
    </w:lvl>
    <w:lvl w:ilvl="1">
      <w:start w:val="3"/>
      <w:numFmt w:val="decimal"/>
      <w:lvlText w:val="%1.%2"/>
      <w:lvlJc w:val="left"/>
      <w:pPr>
        <w:ind w:left="870" w:hanging="360"/>
      </w:pPr>
      <w:rPr>
        <w:rFonts w:hint="default"/>
        <w:sz w:val="22"/>
        <w:szCs w:val="22"/>
        <w:lang w:val="ru-RU"/>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2" w15:restartNumberingAfterBreak="0">
    <w:nsid w:val="6F7776CF"/>
    <w:multiLevelType w:val="multilevel"/>
    <w:tmpl w:val="1CA6642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841A36"/>
    <w:multiLevelType w:val="multilevel"/>
    <w:tmpl w:val="825C951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1729CC"/>
    <w:multiLevelType w:val="multilevel"/>
    <w:tmpl w:val="0694DFCC"/>
    <w:lvl w:ilvl="0">
      <w:start w:val="6"/>
      <w:numFmt w:val="decimal"/>
      <w:lvlText w:val="%1."/>
      <w:lvlJc w:val="left"/>
      <w:pPr>
        <w:ind w:left="360" w:hanging="360"/>
      </w:pPr>
      <w:rPr>
        <w:rFonts w:hint="default"/>
      </w:rPr>
    </w:lvl>
    <w:lvl w:ilvl="1">
      <w:start w:val="8"/>
      <w:numFmt w:val="decimal"/>
      <w:lvlText w:val="%1.%2."/>
      <w:lvlJc w:val="left"/>
      <w:pPr>
        <w:ind w:left="928"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5" w15:restartNumberingAfterBreak="0">
    <w:nsid w:val="77B77457"/>
    <w:multiLevelType w:val="multilevel"/>
    <w:tmpl w:val="F3408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
  </w:num>
  <w:num w:numId="3">
    <w:abstractNumId w:val="0"/>
  </w:num>
  <w:num w:numId="4">
    <w:abstractNumId w:val="23"/>
  </w:num>
  <w:num w:numId="5">
    <w:abstractNumId w:val="4"/>
  </w:num>
  <w:num w:numId="6">
    <w:abstractNumId w:val="11"/>
  </w:num>
  <w:num w:numId="7">
    <w:abstractNumId w:val="12"/>
  </w:num>
  <w:num w:numId="8">
    <w:abstractNumId w:val="19"/>
  </w:num>
  <w:num w:numId="9">
    <w:abstractNumId w:val="17"/>
  </w:num>
  <w:num w:numId="10">
    <w:abstractNumId w:val="2"/>
  </w:num>
  <w:num w:numId="11">
    <w:abstractNumId w:val="3"/>
  </w:num>
  <w:num w:numId="12">
    <w:abstractNumId w:val="22"/>
  </w:num>
  <w:num w:numId="13">
    <w:abstractNumId w:val="15"/>
  </w:num>
  <w:num w:numId="14">
    <w:abstractNumId w:val="25"/>
  </w:num>
  <w:num w:numId="15">
    <w:abstractNumId w:val="1"/>
  </w:num>
  <w:num w:numId="16">
    <w:abstractNumId w:val="13"/>
  </w:num>
  <w:num w:numId="17">
    <w:abstractNumId w:val="8"/>
  </w:num>
  <w:num w:numId="18">
    <w:abstractNumId w:val="6"/>
  </w:num>
  <w:num w:numId="19">
    <w:abstractNumId w:val="21"/>
  </w:num>
  <w:num w:numId="20">
    <w:abstractNumId w:val="10"/>
  </w:num>
  <w:num w:numId="21">
    <w:abstractNumId w:val="20"/>
  </w:num>
  <w:num w:numId="22">
    <w:abstractNumId w:val="24"/>
  </w:num>
  <w:num w:numId="23">
    <w:abstractNumId w:val="1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D5"/>
    <w:rsid w:val="00016540"/>
    <w:rsid w:val="00023766"/>
    <w:rsid w:val="00025BD2"/>
    <w:rsid w:val="00062AC1"/>
    <w:rsid w:val="00073660"/>
    <w:rsid w:val="00075376"/>
    <w:rsid w:val="00077618"/>
    <w:rsid w:val="0009136C"/>
    <w:rsid w:val="00091BBC"/>
    <w:rsid w:val="00097325"/>
    <w:rsid w:val="000A3C41"/>
    <w:rsid w:val="000A6643"/>
    <w:rsid w:val="000E0A94"/>
    <w:rsid w:val="000F1216"/>
    <w:rsid w:val="000F2156"/>
    <w:rsid w:val="000F6564"/>
    <w:rsid w:val="001067B9"/>
    <w:rsid w:val="00110F57"/>
    <w:rsid w:val="001246F6"/>
    <w:rsid w:val="00125EE5"/>
    <w:rsid w:val="00137B64"/>
    <w:rsid w:val="00154AFE"/>
    <w:rsid w:val="0015766E"/>
    <w:rsid w:val="00174EE2"/>
    <w:rsid w:val="00191DB6"/>
    <w:rsid w:val="001A27B8"/>
    <w:rsid w:val="001A3D56"/>
    <w:rsid w:val="001B1DE5"/>
    <w:rsid w:val="001B30DC"/>
    <w:rsid w:val="001B4D71"/>
    <w:rsid w:val="001D3FA0"/>
    <w:rsid w:val="001F5DC7"/>
    <w:rsid w:val="00221A80"/>
    <w:rsid w:val="00231E56"/>
    <w:rsid w:val="00234843"/>
    <w:rsid w:val="00237133"/>
    <w:rsid w:val="00243CFE"/>
    <w:rsid w:val="0027324C"/>
    <w:rsid w:val="00276CC8"/>
    <w:rsid w:val="00281EE8"/>
    <w:rsid w:val="002944BC"/>
    <w:rsid w:val="002B195B"/>
    <w:rsid w:val="002C3762"/>
    <w:rsid w:val="002D0EBE"/>
    <w:rsid w:val="002D6512"/>
    <w:rsid w:val="002E3C72"/>
    <w:rsid w:val="002E6607"/>
    <w:rsid w:val="002F5E9B"/>
    <w:rsid w:val="003169EA"/>
    <w:rsid w:val="003232EE"/>
    <w:rsid w:val="00323EB4"/>
    <w:rsid w:val="003303F4"/>
    <w:rsid w:val="0033260D"/>
    <w:rsid w:val="003348C8"/>
    <w:rsid w:val="00343723"/>
    <w:rsid w:val="0034583E"/>
    <w:rsid w:val="00355863"/>
    <w:rsid w:val="003567A1"/>
    <w:rsid w:val="003570D0"/>
    <w:rsid w:val="003817CC"/>
    <w:rsid w:val="00387108"/>
    <w:rsid w:val="003B1E0E"/>
    <w:rsid w:val="003B59F9"/>
    <w:rsid w:val="003C2795"/>
    <w:rsid w:val="003D7531"/>
    <w:rsid w:val="003F2528"/>
    <w:rsid w:val="003F61D1"/>
    <w:rsid w:val="0041262B"/>
    <w:rsid w:val="004421DC"/>
    <w:rsid w:val="00495D94"/>
    <w:rsid w:val="0049762A"/>
    <w:rsid w:val="004A2F08"/>
    <w:rsid w:val="004A4847"/>
    <w:rsid w:val="004C4096"/>
    <w:rsid w:val="004D2CD0"/>
    <w:rsid w:val="004D6B68"/>
    <w:rsid w:val="004D6B9B"/>
    <w:rsid w:val="004F1E90"/>
    <w:rsid w:val="0051405D"/>
    <w:rsid w:val="005421F7"/>
    <w:rsid w:val="005451B3"/>
    <w:rsid w:val="00572D5D"/>
    <w:rsid w:val="00574750"/>
    <w:rsid w:val="005869F5"/>
    <w:rsid w:val="005914DA"/>
    <w:rsid w:val="005A058D"/>
    <w:rsid w:val="005A1E13"/>
    <w:rsid w:val="005A339F"/>
    <w:rsid w:val="005B07D5"/>
    <w:rsid w:val="005B1406"/>
    <w:rsid w:val="005C6062"/>
    <w:rsid w:val="005D218F"/>
    <w:rsid w:val="005D78B2"/>
    <w:rsid w:val="006017DD"/>
    <w:rsid w:val="00601C88"/>
    <w:rsid w:val="00602111"/>
    <w:rsid w:val="00603354"/>
    <w:rsid w:val="00607276"/>
    <w:rsid w:val="006170DE"/>
    <w:rsid w:val="00624070"/>
    <w:rsid w:val="006604F2"/>
    <w:rsid w:val="00682079"/>
    <w:rsid w:val="006940B9"/>
    <w:rsid w:val="006A60F0"/>
    <w:rsid w:val="006B13C2"/>
    <w:rsid w:val="006B257C"/>
    <w:rsid w:val="006B4404"/>
    <w:rsid w:val="00705925"/>
    <w:rsid w:val="007202BD"/>
    <w:rsid w:val="00724B9A"/>
    <w:rsid w:val="00737C69"/>
    <w:rsid w:val="00761316"/>
    <w:rsid w:val="00761738"/>
    <w:rsid w:val="00761F4F"/>
    <w:rsid w:val="00765B4E"/>
    <w:rsid w:val="007752B9"/>
    <w:rsid w:val="00786134"/>
    <w:rsid w:val="007A1E9A"/>
    <w:rsid w:val="007A512C"/>
    <w:rsid w:val="007B7275"/>
    <w:rsid w:val="007C06B9"/>
    <w:rsid w:val="007C1624"/>
    <w:rsid w:val="007C4EF7"/>
    <w:rsid w:val="007D1BBB"/>
    <w:rsid w:val="007D47E3"/>
    <w:rsid w:val="007D6128"/>
    <w:rsid w:val="007F0A08"/>
    <w:rsid w:val="007F5B39"/>
    <w:rsid w:val="007F7258"/>
    <w:rsid w:val="008004AD"/>
    <w:rsid w:val="00813FE9"/>
    <w:rsid w:val="0082448C"/>
    <w:rsid w:val="00835C6C"/>
    <w:rsid w:val="00847FBA"/>
    <w:rsid w:val="008516BD"/>
    <w:rsid w:val="00853B98"/>
    <w:rsid w:val="00861174"/>
    <w:rsid w:val="008773D0"/>
    <w:rsid w:val="00887423"/>
    <w:rsid w:val="00892620"/>
    <w:rsid w:val="00895B91"/>
    <w:rsid w:val="008B0CAF"/>
    <w:rsid w:val="008C262A"/>
    <w:rsid w:val="008E0773"/>
    <w:rsid w:val="008E6BCC"/>
    <w:rsid w:val="0090783D"/>
    <w:rsid w:val="00907CC5"/>
    <w:rsid w:val="00936046"/>
    <w:rsid w:val="00940191"/>
    <w:rsid w:val="009403BB"/>
    <w:rsid w:val="0094110E"/>
    <w:rsid w:val="009448E0"/>
    <w:rsid w:val="00944E30"/>
    <w:rsid w:val="009451C0"/>
    <w:rsid w:val="00945407"/>
    <w:rsid w:val="00952088"/>
    <w:rsid w:val="00957E7C"/>
    <w:rsid w:val="00966F2F"/>
    <w:rsid w:val="00970D35"/>
    <w:rsid w:val="00975C5A"/>
    <w:rsid w:val="00981A8A"/>
    <w:rsid w:val="00995388"/>
    <w:rsid w:val="0099693B"/>
    <w:rsid w:val="009A543B"/>
    <w:rsid w:val="009C4375"/>
    <w:rsid w:val="009D4D23"/>
    <w:rsid w:val="009E5E21"/>
    <w:rsid w:val="009E5F59"/>
    <w:rsid w:val="00A03C43"/>
    <w:rsid w:val="00A05517"/>
    <w:rsid w:val="00A14D2E"/>
    <w:rsid w:val="00A23278"/>
    <w:rsid w:val="00A31A7B"/>
    <w:rsid w:val="00A36816"/>
    <w:rsid w:val="00A41877"/>
    <w:rsid w:val="00A44A82"/>
    <w:rsid w:val="00A62A97"/>
    <w:rsid w:val="00A87498"/>
    <w:rsid w:val="00A92524"/>
    <w:rsid w:val="00AA5052"/>
    <w:rsid w:val="00AA53A3"/>
    <w:rsid w:val="00AF7080"/>
    <w:rsid w:val="00B0290C"/>
    <w:rsid w:val="00B05D95"/>
    <w:rsid w:val="00B143E3"/>
    <w:rsid w:val="00B222A7"/>
    <w:rsid w:val="00B24174"/>
    <w:rsid w:val="00B30C99"/>
    <w:rsid w:val="00B42F44"/>
    <w:rsid w:val="00B54E92"/>
    <w:rsid w:val="00B60855"/>
    <w:rsid w:val="00B6593D"/>
    <w:rsid w:val="00B701F5"/>
    <w:rsid w:val="00B735E5"/>
    <w:rsid w:val="00B75514"/>
    <w:rsid w:val="00B907A2"/>
    <w:rsid w:val="00B921B3"/>
    <w:rsid w:val="00B94B49"/>
    <w:rsid w:val="00BB475C"/>
    <w:rsid w:val="00BC497C"/>
    <w:rsid w:val="00BD0093"/>
    <w:rsid w:val="00BE0DAD"/>
    <w:rsid w:val="00BF09C9"/>
    <w:rsid w:val="00BF45D7"/>
    <w:rsid w:val="00C01012"/>
    <w:rsid w:val="00C03E1B"/>
    <w:rsid w:val="00C13F31"/>
    <w:rsid w:val="00C471AB"/>
    <w:rsid w:val="00C57693"/>
    <w:rsid w:val="00C7703E"/>
    <w:rsid w:val="00CD7254"/>
    <w:rsid w:val="00CE130A"/>
    <w:rsid w:val="00CE156A"/>
    <w:rsid w:val="00CE35B9"/>
    <w:rsid w:val="00CF2264"/>
    <w:rsid w:val="00CF3D18"/>
    <w:rsid w:val="00CF675F"/>
    <w:rsid w:val="00D360AC"/>
    <w:rsid w:val="00D413D2"/>
    <w:rsid w:val="00D4492E"/>
    <w:rsid w:val="00D468D5"/>
    <w:rsid w:val="00D4774E"/>
    <w:rsid w:val="00D50D4C"/>
    <w:rsid w:val="00D60263"/>
    <w:rsid w:val="00D778E1"/>
    <w:rsid w:val="00DA52D0"/>
    <w:rsid w:val="00DA6856"/>
    <w:rsid w:val="00DB629B"/>
    <w:rsid w:val="00DC23C4"/>
    <w:rsid w:val="00DD0A0C"/>
    <w:rsid w:val="00DE4202"/>
    <w:rsid w:val="00E01A52"/>
    <w:rsid w:val="00E02200"/>
    <w:rsid w:val="00E06744"/>
    <w:rsid w:val="00E4425E"/>
    <w:rsid w:val="00E44F1E"/>
    <w:rsid w:val="00E64F35"/>
    <w:rsid w:val="00E81E08"/>
    <w:rsid w:val="00E85C39"/>
    <w:rsid w:val="00E95DF3"/>
    <w:rsid w:val="00EA4FE8"/>
    <w:rsid w:val="00EA55DC"/>
    <w:rsid w:val="00EA64C9"/>
    <w:rsid w:val="00EC0BE7"/>
    <w:rsid w:val="00EC493C"/>
    <w:rsid w:val="00ED3DB7"/>
    <w:rsid w:val="00ED43BC"/>
    <w:rsid w:val="00ED5A8F"/>
    <w:rsid w:val="00EE1EC2"/>
    <w:rsid w:val="00EE3369"/>
    <w:rsid w:val="00EF1FFA"/>
    <w:rsid w:val="00F12918"/>
    <w:rsid w:val="00F14ED4"/>
    <w:rsid w:val="00F215FE"/>
    <w:rsid w:val="00F3105F"/>
    <w:rsid w:val="00F3608C"/>
    <w:rsid w:val="00F37094"/>
    <w:rsid w:val="00F37D7B"/>
    <w:rsid w:val="00F4230C"/>
    <w:rsid w:val="00F76A25"/>
    <w:rsid w:val="00F77AE6"/>
    <w:rsid w:val="00F86B15"/>
    <w:rsid w:val="00F94825"/>
    <w:rsid w:val="00F97FE0"/>
    <w:rsid w:val="00FB4414"/>
    <w:rsid w:val="00FB45A0"/>
    <w:rsid w:val="00FB71FD"/>
    <w:rsid w:val="00FC5B34"/>
    <w:rsid w:val="00FE3607"/>
    <w:rsid w:val="00FF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1B0C8A-88F8-4B46-A082-B018BE0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D1BBB"/>
    <w:rPr>
      <w:color w:val="000000"/>
    </w:rPr>
  </w:style>
  <w:style w:type="paragraph" w:styleId="3">
    <w:name w:val="heading 3"/>
    <w:basedOn w:val="a"/>
    <w:link w:val="30"/>
    <w:uiPriority w:val="9"/>
    <w:unhideWhenUsed/>
    <w:qFormat/>
    <w:rsid w:val="00761F4F"/>
    <w:pPr>
      <w:keepNext/>
      <w:spacing w:before="240" w:after="60"/>
      <w:outlineLvl w:val="2"/>
    </w:pPr>
    <w:rPr>
      <w:rFonts w:ascii="Cambria" w:eastAsiaTheme="minorHAnsi" w:hAnsi="Cambria" w:cs="Times New Roman"/>
      <w:b/>
      <w:bCs/>
      <w:color w:val="auto"/>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66"/>
    <w:rPr>
      <w:rFonts w:ascii="Times New Roman" w:eastAsia="Times New Roman" w:hAnsi="Times New Roman" w:cs="Times New Roman"/>
      <w:b w:val="0"/>
      <w:bCs w:val="0"/>
      <w:i w:val="0"/>
      <w:iCs w:val="0"/>
      <w:smallCaps w:val="0"/>
      <w:strike w:val="0"/>
      <w:spacing w:val="0"/>
      <w:sz w:val="21"/>
      <w:szCs w:val="21"/>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spacing w:val="0"/>
      <w:sz w:val="20"/>
      <w:szCs w:val="20"/>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2">
    <w:name w:val="Заголовок №1 + Не курсив"/>
    <w:basedOn w:val="10"/>
    <w:rPr>
      <w:rFonts w:ascii="Times New Roman" w:eastAsia="Times New Roman" w:hAnsi="Times New Roman" w:cs="Times New Roman"/>
      <w:b w:val="0"/>
      <w:bCs w:val="0"/>
      <w:i/>
      <w:iCs/>
      <w:smallCaps w:val="0"/>
      <w:strike w:val="0"/>
      <w:spacing w:val="0"/>
      <w:sz w:val="21"/>
      <w:szCs w:val="21"/>
      <w:lang w:val="ru"/>
    </w:rPr>
  </w:style>
  <w:style w:type="character" w:customStyle="1" w:styleId="13">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en-US"/>
    </w:rPr>
  </w:style>
  <w:style w:type="character" w:customStyle="1" w:styleId="14">
    <w:name w:val="Заголовок №1"/>
    <w:basedOn w:val="10"/>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5">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ru"/>
    </w:rPr>
  </w:style>
  <w:style w:type="character" w:customStyle="1" w:styleId="20">
    <w:name w:val="Заголовок №2_"/>
    <w:basedOn w:val="a0"/>
    <w:link w:val="21"/>
    <w:rPr>
      <w:rFonts w:ascii="Times New Roman" w:eastAsia="Times New Roman" w:hAnsi="Times New Roman" w:cs="Times New Roman"/>
      <w:b w:val="0"/>
      <w:bCs w:val="0"/>
      <w:i w:val="0"/>
      <w:iCs w:val="0"/>
      <w:smallCaps w:val="0"/>
      <w:strike w:val="0"/>
      <w:spacing w:val="0"/>
      <w:sz w:val="21"/>
      <w:szCs w:val="21"/>
    </w:rPr>
  </w:style>
  <w:style w:type="character" w:customStyle="1" w:styleId="22">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pacing w:val="0"/>
      <w:sz w:val="21"/>
      <w:szCs w:val="21"/>
    </w:rPr>
  </w:style>
  <w:style w:type="character" w:customStyle="1" w:styleId="aa">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b">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95pt">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95pt0">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5pt1">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2">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3">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
    <w:name w:val="Основной текст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8">
    <w:name w:val="Основной текст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
    <w:name w:val="Основной текст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0">
    <w:name w:val="Основной текст1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1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0">
    <w:name w:val="Основной текст1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
    <w:name w:val="Основной текст (2)_"/>
    <w:basedOn w:val="a0"/>
    <w:link w:val="25"/>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130">
    <w:name w:val="Основной текст1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40">
    <w:name w:val="Основной текст1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0">
    <w:name w:val="Основной текст1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6">
    <w:name w:val="Основной текст1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7">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17">
    <w:name w:val="Основной текст1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8">
    <w:name w:val="Основной текст1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9">
    <w:name w:val="Основной текст1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0">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200">
    <w:name w:val="Основной текст2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10">
    <w:name w:val="Основной текст2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9">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20">
    <w:name w:val="Основной текст2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0">
    <w:name w:val="Основной текст2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0">
    <w:name w:val="Основной текст2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50">
    <w:name w:val="Основной текст2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60">
    <w:name w:val="Основной текст2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a">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b">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70">
    <w:name w:val="Основной текст2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0">
    <w:name w:val="Основной текст2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90">
    <w:name w:val="Основной текст2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00">
    <w:name w:val="Основной текст3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10">
    <w:name w:val="Основной текст3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2">
    <w:name w:val="Основной текст3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1">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3">
    <w:name w:val="Основной текст3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4">
    <w:name w:val="Основной текст3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5">
    <w:name w:val="Основной текст3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6">
    <w:name w:val="Основной текст3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7">
    <w:name w:val="Основной текст3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c">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38">
    <w:name w:val="Основной текст3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9">
    <w:name w:val="Основной текст3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0">
    <w:name w:val="Основной текст4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d">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e">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41">
    <w:name w:val="Основной текст41"/>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af2">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3">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42">
    <w:name w:val="Основной текст4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f">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3">
    <w:name w:val="Основной текст4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4">
    <w:name w:val="Основной текст4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5">
    <w:name w:val="Основной текст4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6">
    <w:name w:val="Основной текст4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4">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5">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a">
    <w:name w:val="Основной текст (3)_"/>
    <w:basedOn w:val="a0"/>
    <w:link w:val="3b"/>
    <w:rPr>
      <w:rFonts w:ascii="Times New Roman" w:eastAsia="Times New Roman" w:hAnsi="Times New Roman" w:cs="Times New Roman"/>
      <w:b w:val="0"/>
      <w:bCs w:val="0"/>
      <w:i w:val="0"/>
      <w:iCs w:val="0"/>
      <w:smallCaps w:val="0"/>
      <w:strike w:val="0"/>
      <w:spacing w:val="0"/>
      <w:sz w:val="13"/>
      <w:szCs w:val="13"/>
    </w:rPr>
  </w:style>
  <w:style w:type="character" w:customStyle="1" w:styleId="3c">
    <w:name w:val="Основной текст (3)"/>
    <w:basedOn w:val="3a"/>
    <w:rPr>
      <w:rFonts w:ascii="Times New Roman" w:eastAsia="Times New Roman" w:hAnsi="Times New Roman" w:cs="Times New Roman"/>
      <w:b w:val="0"/>
      <w:bCs w:val="0"/>
      <w:i w:val="0"/>
      <w:iCs w:val="0"/>
      <w:smallCaps w:val="0"/>
      <w:strike w:val="0"/>
      <w:spacing w:val="0"/>
      <w:sz w:val="13"/>
      <w:szCs w:val="13"/>
      <w:lang w:val="en-US"/>
    </w:rPr>
  </w:style>
  <w:style w:type="character" w:customStyle="1" w:styleId="3105pt">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3105pt0">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47">
    <w:name w:val="Основной текст (4)_"/>
    <w:basedOn w:val="a0"/>
    <w:link w:val="48"/>
    <w:rPr>
      <w:rFonts w:ascii="Times New Roman" w:eastAsia="Times New Roman" w:hAnsi="Times New Roman" w:cs="Times New Roman"/>
      <w:b w:val="0"/>
      <w:bCs w:val="0"/>
      <w:i w:val="0"/>
      <w:iCs w:val="0"/>
      <w:smallCaps w:val="0"/>
      <w:strike w:val="0"/>
      <w:spacing w:val="0"/>
      <w:sz w:val="21"/>
      <w:szCs w:val="21"/>
    </w:rPr>
  </w:style>
  <w:style w:type="character" w:customStyle="1" w:styleId="49">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2f0">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70">
    <w:name w:val="Основной текст4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80">
    <w:name w:val="Основной текст48"/>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3d">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e">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4a">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50">
    <w:name w:val="Основной текст (5)_"/>
    <w:basedOn w:val="a0"/>
    <w:link w:val="51"/>
    <w:rPr>
      <w:rFonts w:ascii="Arial" w:eastAsia="Arial" w:hAnsi="Arial" w:cs="Arial"/>
      <w:b w:val="0"/>
      <w:bCs w:val="0"/>
      <w:i w:val="0"/>
      <w:iCs w:val="0"/>
      <w:smallCaps w:val="0"/>
      <w:strike w:val="0"/>
      <w:spacing w:val="-20"/>
      <w:sz w:val="30"/>
      <w:szCs w:val="30"/>
    </w:rPr>
  </w:style>
  <w:style w:type="character" w:customStyle="1" w:styleId="52">
    <w:name w:val="Основной текст (5)"/>
    <w:basedOn w:val="50"/>
    <w:rPr>
      <w:rFonts w:ascii="Arial" w:eastAsia="Arial" w:hAnsi="Arial" w:cs="Arial"/>
      <w:b w:val="0"/>
      <w:bCs w:val="0"/>
      <w:i w:val="0"/>
      <w:iCs w:val="0"/>
      <w:smallCaps w:val="0"/>
      <w:strike w:val="0"/>
      <w:spacing w:val="-20"/>
      <w:sz w:val="30"/>
      <w:szCs w:val="30"/>
    </w:rPr>
  </w:style>
  <w:style w:type="character" w:customStyle="1" w:styleId="2-1pt">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lang w:val="en-US"/>
    </w:rPr>
  </w:style>
  <w:style w:type="character" w:customStyle="1" w:styleId="2-1pt0">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rPr>
  </w:style>
  <w:style w:type="character" w:customStyle="1" w:styleId="2f1">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f2">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2f3">
    <w:name w:val="Подпись к таблице (2)_"/>
    <w:basedOn w:val="a0"/>
    <w:link w:val="2f4"/>
    <w:rPr>
      <w:rFonts w:ascii="Times New Roman" w:eastAsia="Times New Roman" w:hAnsi="Times New Roman" w:cs="Times New Roman"/>
      <w:b w:val="0"/>
      <w:bCs w:val="0"/>
      <w:i w:val="0"/>
      <w:iCs w:val="0"/>
      <w:smallCaps w:val="0"/>
      <w:strike w:val="0"/>
      <w:spacing w:val="0"/>
      <w:sz w:val="21"/>
      <w:szCs w:val="21"/>
    </w:rPr>
  </w:style>
  <w:style w:type="character" w:customStyle="1" w:styleId="2f5">
    <w:name w:val="Подпись к таблице (2)"/>
    <w:basedOn w:val="2f3"/>
    <w:rPr>
      <w:rFonts w:ascii="Times New Roman" w:eastAsia="Times New Roman" w:hAnsi="Times New Roman" w:cs="Times New Roman"/>
      <w:b w:val="0"/>
      <w:bCs w:val="0"/>
      <w:i w:val="0"/>
      <w:iCs w:val="0"/>
      <w:smallCaps w:val="0"/>
      <w:strike w:val="0"/>
      <w:spacing w:val="0"/>
      <w:sz w:val="21"/>
      <w:szCs w:val="21"/>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19"/>
      <w:szCs w:val="19"/>
    </w:rPr>
  </w:style>
  <w:style w:type="character" w:customStyle="1" w:styleId="72">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3">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4">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5">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6">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7">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8">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9">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a">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b">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60">
    <w:name w:val="Основной текст (6)_"/>
    <w:basedOn w:val="a0"/>
    <w:link w:val="61"/>
    <w:rPr>
      <w:rFonts w:ascii="Times New Roman" w:eastAsia="Times New Roman" w:hAnsi="Times New Roman" w:cs="Times New Roman"/>
      <w:b w:val="0"/>
      <w:bCs w:val="0"/>
      <w:i w:val="0"/>
      <w:iCs w:val="0"/>
      <w:smallCaps w:val="0"/>
      <w:strike w:val="0"/>
      <w:sz w:val="20"/>
      <w:szCs w:val="20"/>
    </w:rPr>
  </w:style>
  <w:style w:type="character" w:customStyle="1" w:styleId="af6">
    <w:name w:val="Подпись к таблице_"/>
    <w:basedOn w:val="a0"/>
    <w:link w:val="af7"/>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9">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3f0">
    <w:name w:val="Подпись к таблице (3)_"/>
    <w:basedOn w:val="a0"/>
    <w:link w:val="3f1"/>
    <w:rPr>
      <w:rFonts w:ascii="Times New Roman" w:eastAsia="Times New Roman" w:hAnsi="Times New Roman" w:cs="Times New Roman"/>
      <w:b w:val="0"/>
      <w:bCs w:val="0"/>
      <w:i w:val="0"/>
      <w:iCs w:val="0"/>
      <w:smallCaps w:val="0"/>
      <w:strike w:val="0"/>
      <w:spacing w:val="0"/>
      <w:sz w:val="19"/>
      <w:szCs w:val="19"/>
    </w:rPr>
  </w:style>
  <w:style w:type="character" w:customStyle="1" w:styleId="3f2">
    <w:name w:val="Подпись к таблице (3)"/>
    <w:basedOn w:val="3f0"/>
    <w:rPr>
      <w:rFonts w:ascii="Times New Roman" w:eastAsia="Times New Roman" w:hAnsi="Times New Roman" w:cs="Times New Roman"/>
      <w:b w:val="0"/>
      <w:bCs w:val="0"/>
      <w:i w:val="0"/>
      <w:iCs w:val="0"/>
      <w:smallCaps w:val="0"/>
      <w:strike w:val="0"/>
      <w:spacing w:val="0"/>
      <w:sz w:val="19"/>
      <w:szCs w:val="19"/>
    </w:rPr>
  </w:style>
  <w:style w:type="character" w:customStyle="1" w:styleId="afa">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b">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4b">
    <w:name w:val="Подпись к таблице (4)_"/>
    <w:basedOn w:val="a0"/>
    <w:link w:val="4c"/>
    <w:rPr>
      <w:rFonts w:ascii="Times New Roman" w:eastAsia="Times New Roman" w:hAnsi="Times New Roman" w:cs="Times New Roman"/>
      <w:b w:val="0"/>
      <w:bCs w:val="0"/>
      <w:i w:val="0"/>
      <w:iCs w:val="0"/>
      <w:smallCaps w:val="0"/>
      <w:strike w:val="0"/>
      <w:spacing w:val="0"/>
      <w:sz w:val="13"/>
      <w:szCs w:val="13"/>
    </w:rPr>
  </w:style>
  <w:style w:type="character" w:customStyle="1" w:styleId="4d">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e">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f">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90">
    <w:name w:val="Основной текст4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00">
    <w:name w:val="Основной текст5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fd">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2f6">
    <w:name w:val="Оглавление (2)_"/>
    <w:basedOn w:val="a0"/>
    <w:link w:val="2f7"/>
    <w:rPr>
      <w:rFonts w:ascii="Times New Roman" w:eastAsia="Times New Roman" w:hAnsi="Times New Roman" w:cs="Times New Roman"/>
      <w:b w:val="0"/>
      <w:bCs w:val="0"/>
      <w:i w:val="0"/>
      <w:iCs w:val="0"/>
      <w:smallCaps w:val="0"/>
      <w:strike w:val="0"/>
      <w:spacing w:val="0"/>
      <w:sz w:val="13"/>
      <w:szCs w:val="13"/>
    </w:rPr>
  </w:style>
  <w:style w:type="character" w:customStyle="1" w:styleId="2f8">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2f9">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80">
    <w:name w:val="Основной текст (8)_"/>
    <w:basedOn w:val="a0"/>
    <w:link w:val="81"/>
    <w:rPr>
      <w:rFonts w:ascii="Times New Roman" w:eastAsia="Times New Roman" w:hAnsi="Times New Roman" w:cs="Times New Roman"/>
      <w:b w:val="0"/>
      <w:bCs w:val="0"/>
      <w:i w:val="0"/>
      <w:iCs w:val="0"/>
      <w:smallCaps w:val="0"/>
      <w:strike w:val="0"/>
      <w:spacing w:val="0"/>
      <w:sz w:val="19"/>
      <w:szCs w:val="19"/>
    </w:rPr>
  </w:style>
  <w:style w:type="character" w:customStyle="1" w:styleId="8105pt">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0">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1">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2">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83">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95pt4">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5">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510">
    <w:name w:val="Основной текст5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20">
    <w:name w:val="Основной текст5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3">
    <w:name w:val="Основной текст5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105pt">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7105pt0">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95pt6">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0">
    <w:name w:val="Основной текст (9)_"/>
    <w:basedOn w:val="a0"/>
    <w:link w:val="91"/>
    <w:rPr>
      <w:rFonts w:ascii="Times New Roman" w:eastAsia="Times New Roman" w:hAnsi="Times New Roman" w:cs="Times New Roman"/>
      <w:b w:val="0"/>
      <w:bCs w:val="0"/>
      <w:i w:val="0"/>
      <w:iCs w:val="0"/>
      <w:smallCaps w:val="0"/>
      <w:strike w:val="0"/>
      <w:sz w:val="23"/>
      <w:szCs w:val="23"/>
    </w:rPr>
  </w:style>
  <w:style w:type="character" w:customStyle="1" w:styleId="92">
    <w:name w:val="Основной текст (9) + Курсив"/>
    <w:basedOn w:val="90"/>
    <w:rPr>
      <w:rFonts w:ascii="Times New Roman" w:eastAsia="Times New Roman" w:hAnsi="Times New Roman" w:cs="Times New Roman"/>
      <w:b w:val="0"/>
      <w:bCs w:val="0"/>
      <w:i/>
      <w:iCs/>
      <w:smallCaps w:val="0"/>
      <w:strike w:val="0"/>
      <w:sz w:val="23"/>
      <w:szCs w:val="23"/>
    </w:rPr>
  </w:style>
  <w:style w:type="character" w:customStyle="1" w:styleId="93">
    <w:name w:val="Основной текст (9)"/>
    <w:basedOn w:val="90"/>
    <w:rPr>
      <w:rFonts w:ascii="Times New Roman" w:eastAsia="Times New Roman" w:hAnsi="Times New Roman" w:cs="Times New Roman"/>
      <w:b w:val="0"/>
      <w:bCs w:val="0"/>
      <w:i w:val="0"/>
      <w:iCs w:val="0"/>
      <w:smallCaps w:val="0"/>
      <w:strike w:val="0"/>
      <w:sz w:val="23"/>
      <w:szCs w:val="23"/>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pacing w:val="0"/>
      <w:sz w:val="13"/>
      <w:szCs w:val="13"/>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spacing w:val="0"/>
      <w:sz w:val="13"/>
      <w:szCs w:val="13"/>
    </w:rPr>
  </w:style>
  <w:style w:type="character" w:customStyle="1" w:styleId="104">
    <w:name w:val="Основной текст (10) + Полужирный"/>
    <w:basedOn w:val="101"/>
    <w:rPr>
      <w:rFonts w:ascii="Times New Roman" w:eastAsia="Times New Roman" w:hAnsi="Times New Roman" w:cs="Times New Roman"/>
      <w:b/>
      <w:bCs/>
      <w:i w:val="0"/>
      <w:iCs w:val="0"/>
      <w:smallCaps w:val="0"/>
      <w:strike w:val="0"/>
      <w:spacing w:val="0"/>
      <w:sz w:val="13"/>
      <w:szCs w:val="13"/>
    </w:rPr>
  </w:style>
  <w:style w:type="character" w:customStyle="1" w:styleId="121">
    <w:name w:val="Заголовок №1 (2)_"/>
    <w:basedOn w:val="a0"/>
    <w:link w:val="122"/>
    <w:rPr>
      <w:rFonts w:ascii="Arial" w:eastAsia="Arial" w:hAnsi="Arial" w:cs="Arial"/>
      <w:b w:val="0"/>
      <w:bCs w:val="0"/>
      <w:i w:val="0"/>
      <w:iCs w:val="0"/>
      <w:smallCaps w:val="0"/>
      <w:strike w:val="0"/>
      <w:spacing w:val="-20"/>
      <w:sz w:val="30"/>
      <w:szCs w:val="30"/>
    </w:rPr>
  </w:style>
  <w:style w:type="character" w:customStyle="1" w:styleId="123">
    <w:name w:val="Заголовок №1 (2)"/>
    <w:basedOn w:val="121"/>
    <w:rPr>
      <w:rFonts w:ascii="Arial" w:eastAsia="Arial" w:hAnsi="Arial" w:cs="Arial"/>
      <w:b w:val="0"/>
      <w:bCs w:val="0"/>
      <w:i w:val="0"/>
      <w:iCs w:val="0"/>
      <w:smallCaps w:val="0"/>
      <w:strike w:val="0"/>
      <w:spacing w:val="-20"/>
      <w:sz w:val="30"/>
      <w:szCs w:val="30"/>
    </w:rPr>
  </w:style>
  <w:style w:type="character" w:customStyle="1" w:styleId="2fa">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3">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f4">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54">
    <w:name w:val="Основной текст5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5">
    <w:name w:val="Основной текст5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6">
    <w:name w:val="Основной текст5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7">
    <w:name w:val="Основной текст5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8">
    <w:name w:val="Основной текст5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9">
    <w:name w:val="Основной текст5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00">
    <w:name w:val="Основной текст6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10">
    <w:name w:val="Основной текст6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2">
    <w:name w:val="Основной текст6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3">
    <w:name w:val="Основной текст6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4">
    <w:name w:val="Основной текст6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4">
    <w:name w:val="Основной текст (12)_"/>
    <w:basedOn w:val="a0"/>
    <w:link w:val="125"/>
    <w:rPr>
      <w:rFonts w:ascii="Times New Roman" w:eastAsia="Times New Roman" w:hAnsi="Times New Roman" w:cs="Times New Roman"/>
      <w:b w:val="0"/>
      <w:bCs w:val="0"/>
      <w:i w:val="0"/>
      <w:iCs w:val="0"/>
      <w:smallCaps w:val="0"/>
      <w:strike w:val="0"/>
      <w:sz w:val="23"/>
      <w:szCs w:val="23"/>
    </w:rPr>
  </w:style>
  <w:style w:type="character" w:customStyle="1" w:styleId="126">
    <w:name w:val="Основной текст (12)"/>
    <w:basedOn w:val="124"/>
    <w:rPr>
      <w:rFonts w:ascii="Times New Roman" w:eastAsia="Times New Roman" w:hAnsi="Times New Roman" w:cs="Times New Roman"/>
      <w:b w:val="0"/>
      <w:bCs w:val="0"/>
      <w:i w:val="0"/>
      <w:iCs w:val="0"/>
      <w:smallCaps w:val="0"/>
      <w:strike w:val="0"/>
      <w:sz w:val="23"/>
      <w:szCs w:val="23"/>
    </w:rPr>
  </w:style>
  <w:style w:type="character" w:customStyle="1" w:styleId="131">
    <w:name w:val="Основной текст (13)_"/>
    <w:basedOn w:val="a0"/>
    <w:link w:val="132"/>
    <w:rPr>
      <w:rFonts w:ascii="Times New Roman" w:eastAsia="Times New Roman" w:hAnsi="Times New Roman" w:cs="Times New Roman"/>
      <w:b w:val="0"/>
      <w:bCs w:val="0"/>
      <w:i w:val="0"/>
      <w:iCs w:val="0"/>
      <w:smallCaps w:val="0"/>
      <w:strike w:val="0"/>
      <w:sz w:val="23"/>
      <w:szCs w:val="23"/>
    </w:rPr>
  </w:style>
  <w:style w:type="character" w:customStyle="1" w:styleId="133">
    <w:name w:val="Основной текст (13)"/>
    <w:basedOn w:val="131"/>
    <w:rPr>
      <w:rFonts w:ascii="Times New Roman" w:eastAsia="Times New Roman" w:hAnsi="Times New Roman" w:cs="Times New Roman"/>
      <w:b w:val="0"/>
      <w:bCs w:val="0"/>
      <w:i w:val="0"/>
      <w:iCs w:val="0"/>
      <w:smallCaps w:val="0"/>
      <w:strike w:val="0"/>
      <w:sz w:val="23"/>
      <w:szCs w:val="23"/>
    </w:rPr>
  </w:style>
  <w:style w:type="character" w:customStyle="1" w:styleId="141">
    <w:name w:val="Основной текст (14)_"/>
    <w:basedOn w:val="a0"/>
    <w:link w:val="142"/>
    <w:rPr>
      <w:rFonts w:ascii="Times New Roman" w:eastAsia="Times New Roman" w:hAnsi="Times New Roman" w:cs="Times New Roman"/>
      <w:b w:val="0"/>
      <w:bCs w:val="0"/>
      <w:i w:val="0"/>
      <w:iCs w:val="0"/>
      <w:smallCaps w:val="0"/>
      <w:strike w:val="0"/>
      <w:sz w:val="21"/>
      <w:szCs w:val="21"/>
    </w:rPr>
  </w:style>
  <w:style w:type="character" w:customStyle="1" w:styleId="143">
    <w:name w:val="Основной текст (14)"/>
    <w:basedOn w:val="141"/>
    <w:rPr>
      <w:rFonts w:ascii="Times New Roman" w:eastAsia="Times New Roman" w:hAnsi="Times New Roman" w:cs="Times New Roman"/>
      <w:b w:val="0"/>
      <w:bCs w:val="0"/>
      <w:i w:val="0"/>
      <w:iCs w:val="0"/>
      <w:smallCaps w:val="0"/>
      <w:strike w:val="0"/>
      <w:sz w:val="21"/>
      <w:szCs w:val="21"/>
    </w:rPr>
  </w:style>
  <w:style w:type="character" w:customStyle="1" w:styleId="111">
    <w:name w:val="Основной текст (11)_"/>
    <w:basedOn w:val="a0"/>
    <w:link w:val="112"/>
    <w:rPr>
      <w:rFonts w:ascii="Times New Roman" w:eastAsia="Times New Roman" w:hAnsi="Times New Roman" w:cs="Times New Roman"/>
      <w:b w:val="0"/>
      <w:bCs w:val="0"/>
      <w:i w:val="0"/>
      <w:iCs w:val="0"/>
      <w:smallCaps w:val="0"/>
      <w:strike w:val="0"/>
      <w:sz w:val="23"/>
      <w:szCs w:val="23"/>
    </w:rPr>
  </w:style>
  <w:style w:type="character" w:customStyle="1" w:styleId="65">
    <w:name w:val="Основной текст6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1">
    <w:name w:val="Основной текст (15)_"/>
    <w:basedOn w:val="a0"/>
    <w:link w:val="152"/>
    <w:rPr>
      <w:rFonts w:ascii="Arial" w:eastAsia="Arial" w:hAnsi="Arial" w:cs="Arial"/>
      <w:b w:val="0"/>
      <w:bCs w:val="0"/>
      <w:i w:val="0"/>
      <w:iCs w:val="0"/>
      <w:smallCaps w:val="0"/>
      <w:strike w:val="0"/>
      <w:spacing w:val="0"/>
      <w:sz w:val="13"/>
      <w:szCs w:val="13"/>
    </w:rPr>
  </w:style>
  <w:style w:type="character" w:customStyle="1" w:styleId="153">
    <w:name w:val="Основной текст (15)"/>
    <w:basedOn w:val="151"/>
    <w:rPr>
      <w:rFonts w:ascii="Arial" w:eastAsia="Arial" w:hAnsi="Arial" w:cs="Arial"/>
      <w:b w:val="0"/>
      <w:bCs w:val="0"/>
      <w:i w:val="0"/>
      <w:iCs w:val="0"/>
      <w:smallCaps w:val="0"/>
      <w:strike w:val="0"/>
      <w:spacing w:val="0"/>
      <w:sz w:val="13"/>
      <w:szCs w:val="13"/>
    </w:rPr>
  </w:style>
  <w:style w:type="paragraph" w:customStyle="1" w:styleId="66">
    <w:name w:val="Основной текст66"/>
    <w:basedOn w:val="a"/>
    <w:link w:val="a4"/>
    <w:pPr>
      <w:shd w:val="clear" w:color="auto" w:fill="FFFFFF"/>
      <w:spacing w:line="0" w:lineRule="atLeast"/>
      <w:ind w:hanging="420"/>
    </w:pPr>
    <w:rPr>
      <w:rFonts w:ascii="Times New Roman" w:eastAsia="Times New Roman" w:hAnsi="Times New Roman" w:cs="Times New Roman"/>
      <w:sz w:val="21"/>
      <w:szCs w:val="21"/>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240" w:line="226" w:lineRule="exact"/>
      <w:outlineLvl w:val="0"/>
    </w:pPr>
    <w:rPr>
      <w:rFonts w:ascii="Times New Roman" w:eastAsia="Times New Roman" w:hAnsi="Times New Roman" w:cs="Times New Roman"/>
      <w:i/>
      <w:iCs/>
      <w:sz w:val="21"/>
      <w:szCs w:val="21"/>
      <w:lang w:val="en-US"/>
    </w:rPr>
  </w:style>
  <w:style w:type="paragraph" w:customStyle="1" w:styleId="21">
    <w:name w:val="Заголовок №2"/>
    <w:basedOn w:val="a"/>
    <w:link w:val="20"/>
    <w:pPr>
      <w:shd w:val="clear" w:color="auto" w:fill="FFFFFF"/>
      <w:spacing w:before="240" w:line="0" w:lineRule="atLeast"/>
      <w:outlineLvl w:val="1"/>
    </w:pPr>
    <w:rPr>
      <w:rFonts w:ascii="Times New Roman" w:eastAsia="Times New Roman" w:hAnsi="Times New Roman" w:cs="Times New Roman"/>
      <w:b/>
      <w:bCs/>
      <w:sz w:val="21"/>
      <w:szCs w:val="21"/>
    </w:rPr>
  </w:style>
  <w:style w:type="paragraph" w:customStyle="1" w:styleId="a9">
    <w:name w:val="Оглавление"/>
    <w:basedOn w:val="a"/>
    <w:link w:val="a8"/>
    <w:pPr>
      <w:shd w:val="clear" w:color="auto" w:fill="FFFFFF"/>
      <w:spacing w:line="0" w:lineRule="atLeast"/>
    </w:pPr>
    <w:rPr>
      <w:rFonts w:ascii="Times New Roman" w:eastAsia="Times New Roman" w:hAnsi="Times New Roman" w:cs="Times New Roman"/>
      <w:sz w:val="21"/>
      <w:szCs w:val="21"/>
    </w:rPr>
  </w:style>
  <w:style w:type="paragraph" w:customStyle="1" w:styleId="25">
    <w:name w:val="Основной текст (2)"/>
    <w:basedOn w:val="a"/>
    <w:link w:val="24"/>
    <w:pPr>
      <w:shd w:val="clear" w:color="auto" w:fill="FFFFFF"/>
      <w:spacing w:before="240" w:after="60" w:line="0" w:lineRule="atLeast"/>
    </w:pPr>
    <w:rPr>
      <w:rFonts w:ascii="Times New Roman" w:eastAsia="Times New Roman" w:hAnsi="Times New Roman" w:cs="Times New Roman"/>
      <w:b/>
      <w:bCs/>
      <w:sz w:val="21"/>
      <w:szCs w:val="21"/>
    </w:rPr>
  </w:style>
  <w:style w:type="paragraph" w:customStyle="1" w:styleId="3b">
    <w:name w:val="Основной текст (3)"/>
    <w:basedOn w:val="a"/>
    <w:link w:val="3a"/>
    <w:pPr>
      <w:shd w:val="clear" w:color="auto" w:fill="FFFFFF"/>
      <w:spacing w:line="0" w:lineRule="atLeast"/>
    </w:pPr>
    <w:rPr>
      <w:rFonts w:ascii="Times New Roman" w:eastAsia="Times New Roman" w:hAnsi="Times New Roman" w:cs="Times New Roman"/>
      <w:i/>
      <w:iCs/>
      <w:sz w:val="13"/>
      <w:szCs w:val="13"/>
    </w:rPr>
  </w:style>
  <w:style w:type="paragraph" w:customStyle="1" w:styleId="48">
    <w:name w:val="Основной текст (4)"/>
    <w:basedOn w:val="a"/>
    <w:link w:val="47"/>
    <w:pPr>
      <w:shd w:val="clear" w:color="auto" w:fill="FFFFFF"/>
      <w:spacing w:line="562" w:lineRule="exact"/>
    </w:pPr>
    <w:rPr>
      <w:rFonts w:ascii="Times New Roman" w:eastAsia="Times New Roman" w:hAnsi="Times New Roman" w:cs="Times New Roman"/>
      <w:i/>
      <w:iCs/>
      <w:sz w:val="21"/>
      <w:szCs w:val="21"/>
    </w:rPr>
  </w:style>
  <w:style w:type="paragraph" w:customStyle="1" w:styleId="51">
    <w:name w:val="Основной текст (5)"/>
    <w:basedOn w:val="a"/>
    <w:link w:val="50"/>
    <w:pPr>
      <w:shd w:val="clear" w:color="auto" w:fill="FFFFFF"/>
      <w:spacing w:before="180" w:line="0" w:lineRule="atLeast"/>
    </w:pPr>
    <w:rPr>
      <w:rFonts w:ascii="Arial" w:eastAsia="Arial" w:hAnsi="Arial" w:cs="Arial"/>
      <w:b/>
      <w:bCs/>
      <w:spacing w:val="-20"/>
      <w:sz w:val="30"/>
      <w:szCs w:val="30"/>
    </w:rPr>
  </w:style>
  <w:style w:type="paragraph" w:customStyle="1" w:styleId="2f4">
    <w:name w:val="Подпись к таблице (2)"/>
    <w:basedOn w:val="a"/>
    <w:link w:val="2f3"/>
    <w:pPr>
      <w:shd w:val="clear" w:color="auto" w:fill="FFFFFF"/>
      <w:spacing w:line="0" w:lineRule="atLeast"/>
    </w:pPr>
    <w:rPr>
      <w:rFonts w:ascii="Times New Roman" w:eastAsia="Times New Roman" w:hAnsi="Times New Roman" w:cs="Times New Roman"/>
      <w:b/>
      <w:bCs/>
      <w:sz w:val="21"/>
      <w:szCs w:val="21"/>
    </w:rPr>
  </w:style>
  <w:style w:type="paragraph" w:customStyle="1" w:styleId="71">
    <w:name w:val="Основной текст (7)"/>
    <w:basedOn w:val="a"/>
    <w:link w:val="70"/>
    <w:pPr>
      <w:shd w:val="clear" w:color="auto" w:fill="FFFFFF"/>
      <w:spacing w:line="230" w:lineRule="exact"/>
      <w:ind w:hanging="340"/>
      <w:jc w:val="both"/>
    </w:pPr>
    <w:rPr>
      <w:rFonts w:ascii="Times New Roman" w:eastAsia="Times New Roman" w:hAnsi="Times New Roman" w:cs="Times New Roman"/>
      <w:sz w:val="19"/>
      <w:szCs w:val="19"/>
    </w:rPr>
  </w:style>
  <w:style w:type="paragraph" w:customStyle="1" w:styleId="61">
    <w:name w:val="Основной текст (6)"/>
    <w:basedOn w:val="a"/>
    <w:link w:val="60"/>
    <w:pPr>
      <w:shd w:val="clear" w:color="auto" w:fill="FFFFFF"/>
      <w:spacing w:line="0" w:lineRule="atLeast"/>
    </w:pPr>
    <w:rPr>
      <w:rFonts w:ascii="Times New Roman" w:eastAsia="Times New Roman" w:hAnsi="Times New Roman" w:cs="Times New Roman"/>
      <w:sz w:val="20"/>
      <w:szCs w:val="20"/>
    </w:rPr>
  </w:style>
  <w:style w:type="paragraph" w:customStyle="1" w:styleId="af7">
    <w:name w:val="Подпись к таблице"/>
    <w:basedOn w:val="a"/>
    <w:link w:val="af6"/>
    <w:pPr>
      <w:shd w:val="clear" w:color="auto" w:fill="FFFFFF"/>
      <w:spacing w:line="0" w:lineRule="atLeast"/>
    </w:pPr>
    <w:rPr>
      <w:rFonts w:ascii="Times New Roman" w:eastAsia="Times New Roman" w:hAnsi="Times New Roman" w:cs="Times New Roman"/>
      <w:sz w:val="21"/>
      <w:szCs w:val="21"/>
    </w:rPr>
  </w:style>
  <w:style w:type="paragraph" w:customStyle="1" w:styleId="3f1">
    <w:name w:val="Подпись к таблице (3)"/>
    <w:basedOn w:val="a"/>
    <w:link w:val="3f0"/>
    <w:pPr>
      <w:shd w:val="clear" w:color="auto" w:fill="FFFFFF"/>
      <w:spacing w:line="250" w:lineRule="exact"/>
    </w:pPr>
    <w:rPr>
      <w:rFonts w:ascii="Times New Roman" w:eastAsia="Times New Roman" w:hAnsi="Times New Roman" w:cs="Times New Roman"/>
      <w:sz w:val="19"/>
      <w:szCs w:val="19"/>
    </w:rPr>
  </w:style>
  <w:style w:type="paragraph" w:customStyle="1" w:styleId="4c">
    <w:name w:val="Подпись к таблице (4)"/>
    <w:basedOn w:val="a"/>
    <w:link w:val="4b"/>
    <w:pPr>
      <w:shd w:val="clear" w:color="auto" w:fill="FFFFFF"/>
      <w:spacing w:line="0" w:lineRule="atLeast"/>
    </w:pPr>
    <w:rPr>
      <w:rFonts w:ascii="Times New Roman" w:eastAsia="Times New Roman" w:hAnsi="Times New Roman" w:cs="Times New Roman"/>
      <w:i/>
      <w:iCs/>
      <w:sz w:val="13"/>
      <w:szCs w:val="13"/>
    </w:rPr>
  </w:style>
  <w:style w:type="paragraph" w:customStyle="1" w:styleId="2f7">
    <w:name w:val="Оглавление (2)"/>
    <w:basedOn w:val="a"/>
    <w:link w:val="2f6"/>
    <w:pPr>
      <w:shd w:val="clear" w:color="auto" w:fill="FFFFFF"/>
      <w:spacing w:before="60" w:after="180" w:line="0" w:lineRule="atLeast"/>
    </w:pPr>
    <w:rPr>
      <w:rFonts w:ascii="Times New Roman" w:eastAsia="Times New Roman" w:hAnsi="Times New Roman" w:cs="Times New Roman"/>
      <w:i/>
      <w:iCs/>
      <w:sz w:val="13"/>
      <w:szCs w:val="13"/>
    </w:rPr>
  </w:style>
  <w:style w:type="paragraph" w:customStyle="1" w:styleId="81">
    <w:name w:val="Основной текст (8)"/>
    <w:basedOn w:val="a"/>
    <w:link w:val="80"/>
    <w:pPr>
      <w:shd w:val="clear" w:color="auto" w:fill="FFFFFF"/>
      <w:spacing w:before="60" w:after="360" w:line="0" w:lineRule="atLeast"/>
    </w:pPr>
    <w:rPr>
      <w:rFonts w:ascii="Times New Roman" w:eastAsia="Times New Roman" w:hAnsi="Times New Roman" w:cs="Times New Roman"/>
      <w:i/>
      <w:iCs/>
      <w:sz w:val="19"/>
      <w:szCs w:val="19"/>
    </w:rPr>
  </w:style>
  <w:style w:type="paragraph" w:customStyle="1" w:styleId="91">
    <w:name w:val="Основной текст (9)"/>
    <w:basedOn w:val="a"/>
    <w:link w:val="90"/>
    <w:pPr>
      <w:shd w:val="clear" w:color="auto" w:fill="FFFFFF"/>
      <w:spacing w:line="389" w:lineRule="exact"/>
    </w:pPr>
    <w:rPr>
      <w:rFonts w:ascii="Times New Roman" w:eastAsia="Times New Roman" w:hAnsi="Times New Roman" w:cs="Times New Roman"/>
      <w:sz w:val="23"/>
      <w:szCs w:val="23"/>
    </w:rPr>
  </w:style>
  <w:style w:type="paragraph" w:customStyle="1" w:styleId="102">
    <w:name w:val="Основной текст (10)"/>
    <w:basedOn w:val="a"/>
    <w:link w:val="101"/>
    <w:pPr>
      <w:shd w:val="clear" w:color="auto" w:fill="FFFFFF"/>
      <w:spacing w:after="180" w:line="0" w:lineRule="atLeast"/>
      <w:ind w:firstLine="340"/>
      <w:jc w:val="both"/>
    </w:pPr>
    <w:rPr>
      <w:rFonts w:ascii="Times New Roman" w:eastAsia="Times New Roman" w:hAnsi="Times New Roman" w:cs="Times New Roman"/>
      <w:sz w:val="13"/>
      <w:szCs w:val="13"/>
    </w:rPr>
  </w:style>
  <w:style w:type="paragraph" w:customStyle="1" w:styleId="122">
    <w:name w:val="Заголовок №1 (2)"/>
    <w:basedOn w:val="a"/>
    <w:link w:val="121"/>
    <w:pPr>
      <w:shd w:val="clear" w:color="auto" w:fill="FFFFFF"/>
      <w:spacing w:before="180" w:line="0" w:lineRule="atLeast"/>
      <w:outlineLvl w:val="0"/>
    </w:pPr>
    <w:rPr>
      <w:rFonts w:ascii="Arial" w:eastAsia="Arial" w:hAnsi="Arial" w:cs="Arial"/>
      <w:b/>
      <w:bCs/>
      <w:spacing w:val="-20"/>
      <w:sz w:val="30"/>
      <w:szCs w:val="30"/>
    </w:rPr>
  </w:style>
  <w:style w:type="paragraph" w:customStyle="1" w:styleId="125">
    <w:name w:val="Основной текст (12)"/>
    <w:basedOn w:val="a"/>
    <w:link w:val="124"/>
    <w:pPr>
      <w:shd w:val="clear" w:color="auto" w:fill="FFFFFF"/>
      <w:spacing w:line="0" w:lineRule="atLeast"/>
    </w:pPr>
    <w:rPr>
      <w:rFonts w:ascii="Times New Roman" w:eastAsia="Times New Roman" w:hAnsi="Times New Roman" w:cs="Times New Roman"/>
      <w:sz w:val="23"/>
      <w:szCs w:val="23"/>
    </w:rPr>
  </w:style>
  <w:style w:type="paragraph" w:customStyle="1" w:styleId="132">
    <w:name w:val="Основной текст (13)"/>
    <w:basedOn w:val="a"/>
    <w:link w:val="131"/>
    <w:pPr>
      <w:shd w:val="clear" w:color="auto" w:fill="FFFFFF"/>
      <w:spacing w:line="0" w:lineRule="atLeast"/>
    </w:pPr>
    <w:rPr>
      <w:rFonts w:ascii="Times New Roman" w:eastAsia="Times New Roman" w:hAnsi="Times New Roman" w:cs="Times New Roman"/>
      <w:sz w:val="23"/>
      <w:szCs w:val="23"/>
    </w:rPr>
  </w:style>
  <w:style w:type="paragraph" w:customStyle="1" w:styleId="142">
    <w:name w:val="Основной текст (14)"/>
    <w:basedOn w:val="a"/>
    <w:link w:val="141"/>
    <w:pPr>
      <w:shd w:val="clear" w:color="auto" w:fill="FFFFFF"/>
      <w:spacing w:line="0" w:lineRule="atLeast"/>
    </w:pPr>
    <w:rPr>
      <w:rFonts w:ascii="Times New Roman" w:eastAsia="Times New Roman" w:hAnsi="Times New Roman" w:cs="Times New Roman"/>
      <w:sz w:val="21"/>
      <w:szCs w:val="21"/>
    </w:rPr>
  </w:style>
  <w:style w:type="paragraph" w:customStyle="1" w:styleId="112">
    <w:name w:val="Основной текст (11)"/>
    <w:basedOn w:val="a"/>
    <w:link w:val="111"/>
    <w:pPr>
      <w:shd w:val="clear" w:color="auto" w:fill="FFFFFF"/>
      <w:spacing w:line="0" w:lineRule="atLeast"/>
    </w:pPr>
    <w:rPr>
      <w:rFonts w:ascii="Times New Roman" w:eastAsia="Times New Roman" w:hAnsi="Times New Roman" w:cs="Times New Roman"/>
      <w:sz w:val="23"/>
      <w:szCs w:val="23"/>
    </w:rPr>
  </w:style>
  <w:style w:type="paragraph" w:customStyle="1" w:styleId="152">
    <w:name w:val="Основной текст (15)"/>
    <w:basedOn w:val="a"/>
    <w:link w:val="151"/>
    <w:pPr>
      <w:shd w:val="clear" w:color="auto" w:fill="FFFFFF"/>
      <w:spacing w:line="0" w:lineRule="atLeast"/>
    </w:pPr>
    <w:rPr>
      <w:rFonts w:ascii="Arial" w:eastAsia="Arial" w:hAnsi="Arial" w:cs="Arial"/>
      <w:i/>
      <w:iCs/>
      <w:sz w:val="13"/>
      <w:szCs w:val="13"/>
    </w:rPr>
  </w:style>
  <w:style w:type="paragraph" w:styleId="afe">
    <w:name w:val="Balloon Text"/>
    <w:basedOn w:val="a"/>
    <w:link w:val="aff"/>
    <w:uiPriority w:val="99"/>
    <w:semiHidden/>
    <w:unhideWhenUsed/>
    <w:rsid w:val="000A6643"/>
    <w:rPr>
      <w:rFonts w:ascii="Tahoma" w:hAnsi="Tahoma" w:cs="Tahoma"/>
      <w:sz w:val="16"/>
      <w:szCs w:val="16"/>
    </w:rPr>
  </w:style>
  <w:style w:type="character" w:customStyle="1" w:styleId="aff">
    <w:name w:val="Текст выноски Знак"/>
    <w:basedOn w:val="a0"/>
    <w:link w:val="afe"/>
    <w:uiPriority w:val="99"/>
    <w:semiHidden/>
    <w:rsid w:val="000A6643"/>
    <w:rPr>
      <w:rFonts w:ascii="Tahoma" w:hAnsi="Tahoma" w:cs="Tahoma"/>
      <w:color w:val="000000"/>
      <w:sz w:val="16"/>
      <w:szCs w:val="16"/>
    </w:rPr>
  </w:style>
  <w:style w:type="paragraph" w:styleId="aff0">
    <w:name w:val="header"/>
    <w:basedOn w:val="a"/>
    <w:link w:val="aff1"/>
    <w:uiPriority w:val="99"/>
    <w:unhideWhenUsed/>
    <w:rsid w:val="002E3C72"/>
    <w:pPr>
      <w:tabs>
        <w:tab w:val="center" w:pos="4677"/>
        <w:tab w:val="right" w:pos="9355"/>
      </w:tabs>
    </w:pPr>
  </w:style>
  <w:style w:type="character" w:customStyle="1" w:styleId="aff1">
    <w:name w:val="Верхний колонтитул Знак"/>
    <w:basedOn w:val="a0"/>
    <w:link w:val="aff0"/>
    <w:uiPriority w:val="99"/>
    <w:rsid w:val="002E3C72"/>
    <w:rPr>
      <w:color w:val="000000"/>
    </w:rPr>
  </w:style>
  <w:style w:type="paragraph" w:styleId="aff2">
    <w:name w:val="footer"/>
    <w:basedOn w:val="a"/>
    <w:link w:val="aff3"/>
    <w:uiPriority w:val="99"/>
    <w:unhideWhenUsed/>
    <w:rsid w:val="002E3C72"/>
    <w:pPr>
      <w:tabs>
        <w:tab w:val="center" w:pos="4677"/>
        <w:tab w:val="right" w:pos="9355"/>
      </w:tabs>
    </w:pPr>
  </w:style>
  <w:style w:type="character" w:customStyle="1" w:styleId="aff3">
    <w:name w:val="Нижний колонтитул Знак"/>
    <w:basedOn w:val="a0"/>
    <w:link w:val="aff2"/>
    <w:uiPriority w:val="99"/>
    <w:rsid w:val="002E3C72"/>
    <w:rPr>
      <w:color w:val="000000"/>
    </w:rPr>
  </w:style>
  <w:style w:type="paragraph" w:customStyle="1" w:styleId="1KGK9">
    <w:name w:val="1KG=K9"/>
    <w:rsid w:val="00B75514"/>
    <w:rPr>
      <w:rFonts w:ascii="Arial" w:eastAsia="Times New Roman" w:hAnsi="Arial" w:cs="Times New Roman"/>
      <w:snapToGrid w:val="0"/>
      <w:szCs w:val="20"/>
      <w:lang w:val="ru-RU"/>
    </w:rPr>
  </w:style>
  <w:style w:type="character" w:customStyle="1" w:styleId="30">
    <w:name w:val="Заголовок 3 Знак"/>
    <w:basedOn w:val="a0"/>
    <w:link w:val="3"/>
    <w:uiPriority w:val="9"/>
    <w:rsid w:val="00761F4F"/>
    <w:rPr>
      <w:rFonts w:ascii="Cambria" w:eastAsiaTheme="minorHAnsi" w:hAnsi="Cambria" w:cs="Times New Roman"/>
      <w:b/>
      <w:bCs/>
      <w:sz w:val="26"/>
      <w:szCs w:val="26"/>
      <w:lang w:val="ru-RU" w:eastAsia="en-US"/>
    </w:rPr>
  </w:style>
  <w:style w:type="paragraph" w:styleId="aff4">
    <w:name w:val="List Paragraph"/>
    <w:basedOn w:val="a"/>
    <w:uiPriority w:val="34"/>
    <w:qFormat/>
    <w:rsid w:val="00D468D5"/>
    <w:pPr>
      <w:ind w:left="720"/>
      <w:contextualSpacing/>
    </w:pPr>
  </w:style>
  <w:style w:type="paragraph" w:styleId="aff5">
    <w:name w:val="Body Text Indent"/>
    <w:basedOn w:val="a"/>
    <w:link w:val="aff6"/>
    <w:semiHidden/>
    <w:unhideWhenUsed/>
    <w:rsid w:val="006604F2"/>
    <w:pPr>
      <w:ind w:firstLine="720"/>
    </w:pPr>
    <w:rPr>
      <w:rFonts w:ascii="Arial" w:eastAsia="Times New Roman" w:hAnsi="Arial" w:cs="Times New Roman"/>
      <w:color w:val="auto"/>
      <w:szCs w:val="20"/>
      <w:lang w:val="ru-RU"/>
    </w:rPr>
  </w:style>
  <w:style w:type="character" w:customStyle="1" w:styleId="aff6">
    <w:name w:val="Основной текст с отступом Знак"/>
    <w:basedOn w:val="a0"/>
    <w:link w:val="aff5"/>
    <w:semiHidden/>
    <w:rsid w:val="006604F2"/>
    <w:rPr>
      <w:rFonts w:ascii="Arial" w:eastAsia="Times New Roman" w:hAnsi="Arial" w:cs="Times New Roman"/>
      <w:szCs w:val="20"/>
      <w:lang w:val="ru-RU"/>
    </w:rPr>
  </w:style>
  <w:style w:type="paragraph" w:customStyle="1" w:styleId="ConsNormal">
    <w:name w:val="ConsNormal"/>
    <w:rsid w:val="006604F2"/>
    <w:pPr>
      <w:autoSpaceDE w:val="0"/>
      <w:autoSpaceDN w:val="0"/>
      <w:adjustRightInd w:val="0"/>
      <w:ind w:firstLine="720"/>
    </w:pPr>
    <w:rPr>
      <w:rFonts w:ascii="Arial" w:eastAsia="Times New Roman" w:hAnsi="Arial" w:cs="Arial"/>
      <w:sz w:val="20"/>
      <w:szCs w:val="20"/>
      <w:lang w:val="ru-RU"/>
    </w:rPr>
  </w:style>
  <w:style w:type="paragraph" w:customStyle="1" w:styleId="1KGK90">
    <w:name w:val="1KG=K9"/>
    <w:rsid w:val="006604F2"/>
    <w:pPr>
      <w:snapToGrid w:val="0"/>
    </w:pPr>
    <w:rPr>
      <w:rFonts w:ascii="Arial" w:eastAsia="Times New Roman" w:hAnsi="Arial" w:cs="Times New Roman"/>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558">
      <w:bodyDiv w:val="1"/>
      <w:marLeft w:val="0"/>
      <w:marRight w:val="0"/>
      <w:marTop w:val="0"/>
      <w:marBottom w:val="0"/>
      <w:divBdr>
        <w:top w:val="none" w:sz="0" w:space="0" w:color="auto"/>
        <w:left w:val="none" w:sz="0" w:space="0" w:color="auto"/>
        <w:bottom w:val="none" w:sz="0" w:space="0" w:color="auto"/>
        <w:right w:val="none" w:sz="0" w:space="0" w:color="auto"/>
      </w:divBdr>
    </w:div>
    <w:div w:id="258030405">
      <w:bodyDiv w:val="1"/>
      <w:marLeft w:val="0"/>
      <w:marRight w:val="0"/>
      <w:marTop w:val="0"/>
      <w:marBottom w:val="0"/>
      <w:divBdr>
        <w:top w:val="none" w:sz="0" w:space="0" w:color="auto"/>
        <w:left w:val="none" w:sz="0" w:space="0" w:color="auto"/>
        <w:bottom w:val="none" w:sz="0" w:space="0" w:color="auto"/>
        <w:right w:val="none" w:sz="0" w:space="0" w:color="auto"/>
      </w:divBdr>
    </w:div>
    <w:div w:id="821629011">
      <w:bodyDiv w:val="1"/>
      <w:marLeft w:val="0"/>
      <w:marRight w:val="0"/>
      <w:marTop w:val="0"/>
      <w:marBottom w:val="0"/>
      <w:divBdr>
        <w:top w:val="none" w:sz="0" w:space="0" w:color="auto"/>
        <w:left w:val="none" w:sz="0" w:space="0" w:color="auto"/>
        <w:bottom w:val="none" w:sz="0" w:space="0" w:color="auto"/>
        <w:right w:val="none" w:sz="0" w:space="0" w:color="auto"/>
      </w:divBdr>
    </w:div>
    <w:div w:id="1688098259">
      <w:bodyDiv w:val="1"/>
      <w:marLeft w:val="0"/>
      <w:marRight w:val="0"/>
      <w:marTop w:val="0"/>
      <w:marBottom w:val="0"/>
      <w:divBdr>
        <w:top w:val="none" w:sz="0" w:space="0" w:color="auto"/>
        <w:left w:val="none" w:sz="0" w:space="0" w:color="auto"/>
        <w:bottom w:val="none" w:sz="0" w:space="0" w:color="auto"/>
        <w:right w:val="none" w:sz="0" w:space="0" w:color="auto"/>
      </w:divBdr>
    </w:div>
    <w:div w:id="198700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inaMV@poly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minaMV@polyu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18378-1FF7-4C3E-BC67-1DFDC028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5980</Words>
  <Characters>34090</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Ployus</Company>
  <LinksUpToDate>false</LinksUpToDate>
  <CharactersWithSpaces>39991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Мясникова Людмила Михайловна</dc:creator>
  <cp:lastModifiedBy>Семенова Ирина Николаевна</cp:lastModifiedBy>
  <cp:revision>10</cp:revision>
  <cp:lastPrinted>2016-06-30T05:58:00Z</cp:lastPrinted>
  <dcterms:created xsi:type="dcterms:W3CDTF">2019-02-11T04:02:00Z</dcterms:created>
  <dcterms:modified xsi:type="dcterms:W3CDTF">2019-03-28T01:26:00Z</dcterms:modified>
</cp:coreProperties>
</file>