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247"/>
      </w:tblGrid>
      <w:tr w:rsidR="007B7E45" w:rsidRPr="007B7E45" w14:paraId="15C9EB54" w14:textId="77777777" w:rsidTr="00175341">
        <w:tc>
          <w:tcPr>
            <w:tcW w:w="9745" w:type="dxa"/>
          </w:tcPr>
          <w:p w14:paraId="3ABAED9E" w14:textId="77777777" w:rsidR="00CD3F9F" w:rsidRPr="007B7E45" w:rsidRDefault="00CD3F9F" w:rsidP="00175341">
            <w:pPr>
              <w:autoSpaceDE w:val="0"/>
              <w:autoSpaceDN w:val="0"/>
              <w:adjustRightInd w:val="0"/>
              <w:spacing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УТВЕРЖДЕНО </w:t>
            </w:r>
          </w:p>
          <w:p w14:paraId="303A8976" w14:textId="77777777" w:rsidR="00CD3F9F" w:rsidRPr="007B7E45" w:rsidRDefault="00CD3F9F" w:rsidP="00175341">
            <w:pPr>
              <w:autoSpaceDE w:val="0"/>
              <w:autoSpaceDN w:val="0"/>
              <w:adjustRightInd w:val="0"/>
              <w:spacing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Советом директоров </w:t>
            </w:r>
          </w:p>
          <w:p w14:paraId="50B83D25" w14:textId="390E8D38" w:rsidR="00CD3F9F" w:rsidRPr="007B7E45" w:rsidRDefault="00CD3F9F" w:rsidP="00175341">
            <w:pPr>
              <w:autoSpaceDE w:val="0"/>
              <w:autoSpaceDN w:val="0"/>
              <w:adjustRightInd w:val="0"/>
              <w:spacing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АО «</w:t>
            </w:r>
            <w:r w:rsidR="00E7164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МГЭС</w:t>
            </w: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»</w:t>
            </w:r>
          </w:p>
          <w:p w14:paraId="470EA702" w14:textId="77777777" w:rsidR="00CD3F9F" w:rsidRPr="007B7E45" w:rsidRDefault="00CD3F9F" w:rsidP="00175341">
            <w:pPr>
              <w:autoSpaceDE w:val="0"/>
              <w:autoSpaceDN w:val="0"/>
              <w:adjustRightInd w:val="0"/>
              <w:spacing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  <w:p w14:paraId="1829C727" w14:textId="683DD525" w:rsidR="00CD3F9F" w:rsidRPr="007B7E45" w:rsidRDefault="00CD3F9F" w:rsidP="00162499">
            <w:pPr>
              <w:autoSpaceDE w:val="0"/>
              <w:autoSpaceDN w:val="0"/>
              <w:adjustRightInd w:val="0"/>
              <w:spacing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Протокол от «</w:t>
            </w:r>
            <w:r w:rsidR="0016249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29</w:t>
            </w: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»</w:t>
            </w:r>
            <w:r w:rsidR="00AD7277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16249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сентября</w:t>
            </w:r>
            <w:bookmarkStart w:id="0" w:name="_GoBack"/>
            <w:bookmarkEnd w:id="0"/>
            <w:r w:rsidR="00AD7277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20</w:t>
            </w:r>
            <w:r w:rsidR="00C43B50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7B7E45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</w:t>
            </w: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г. №</w:t>
            </w:r>
            <w:r w:rsidR="007C6F10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B71F25"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 </w:t>
            </w:r>
            <w:r w:rsidR="0016249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16</w:t>
            </w:r>
            <w:r w:rsidRPr="007B7E4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-пр-сд</w:t>
            </w:r>
          </w:p>
        </w:tc>
      </w:tr>
    </w:tbl>
    <w:p w14:paraId="7E55A5EA" w14:textId="77777777" w:rsidR="00CD3F9F" w:rsidRPr="00EA66F8" w:rsidRDefault="00CD3F9F" w:rsidP="00CD3F9F">
      <w:pPr>
        <w:tabs>
          <w:tab w:val="left" w:pos="1276"/>
        </w:tabs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36CB0F40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714CCDD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404001E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88563D5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0538932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FC2FA17" w14:textId="668635AC" w:rsidR="00CD3F9F" w:rsidRPr="00EA66F8" w:rsidRDefault="00F0758C" w:rsidP="00F0758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ИЗМЕНЕНИЯ</w:t>
      </w:r>
      <w:r w:rsidR="006B1D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71644">
        <w:rPr>
          <w:rFonts w:ascii="Times New Roman" w:eastAsia="Times New Roman" w:hAnsi="Times New Roman" w:cs="Times New Roman"/>
          <w:b/>
          <w:sz w:val="24"/>
          <w:szCs w:val="24"/>
        </w:rPr>
        <w:t>№ 1</w:t>
      </w:r>
    </w:p>
    <w:p w14:paraId="3F025CFF" w14:textId="6BB1BC89" w:rsidR="00CD3F9F" w:rsidRPr="00EA66F8" w:rsidRDefault="00F0758C" w:rsidP="00F0758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CD3F9F" w:rsidRPr="00EA66F8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оложение</w:t>
      </w:r>
      <w:r w:rsidR="00E7164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3F9F" w:rsidRPr="00EA66F8">
        <w:rPr>
          <w:rFonts w:ascii="Times New Roman" w:eastAsia="Times New Roman" w:hAnsi="Times New Roman" w:cs="Times New Roman"/>
          <w:b/>
          <w:sz w:val="24"/>
          <w:szCs w:val="24"/>
        </w:rPr>
        <w:t>о закупк</w:t>
      </w:r>
      <w:r w:rsidR="00E71644">
        <w:rPr>
          <w:rFonts w:ascii="Times New Roman" w:eastAsia="Times New Roman" w:hAnsi="Times New Roman" w:cs="Times New Roman"/>
          <w:b/>
          <w:sz w:val="24"/>
          <w:szCs w:val="24"/>
        </w:rPr>
        <w:t>ах</w:t>
      </w:r>
    </w:p>
    <w:p w14:paraId="58B67D4C" w14:textId="4D4F2C4E" w:rsidR="00CD3F9F" w:rsidRPr="00EA66F8" w:rsidRDefault="00CD3F9F" w:rsidP="00F0758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66F8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r w:rsidR="00E71644">
        <w:rPr>
          <w:rFonts w:ascii="Times New Roman" w:eastAsia="Times New Roman" w:hAnsi="Times New Roman" w:cs="Times New Roman"/>
          <w:b/>
          <w:sz w:val="24"/>
          <w:szCs w:val="24"/>
        </w:rPr>
        <w:t>МГЭС</w:t>
      </w:r>
      <w:r w:rsidRPr="00EA66F8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6BF1C491" w14:textId="77777777" w:rsidR="00CD3F9F" w:rsidRPr="00EA66F8" w:rsidRDefault="00CD3F9F" w:rsidP="00CD3F9F">
      <w:pPr>
        <w:autoSpaceDE w:val="0"/>
        <w:autoSpaceDN w:val="0"/>
        <w:adjustRightInd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350EE776" w14:textId="77777777" w:rsidR="00CD3F9F" w:rsidRPr="00EA66F8" w:rsidRDefault="00CD3F9F" w:rsidP="00CD3F9F">
      <w:pPr>
        <w:pStyle w:val="40"/>
        <w:shd w:val="clear" w:color="auto" w:fill="auto"/>
        <w:spacing w:line="240" w:lineRule="auto"/>
        <w:jc w:val="right"/>
        <w:rPr>
          <w:sz w:val="24"/>
          <w:szCs w:val="24"/>
        </w:rPr>
      </w:pPr>
    </w:p>
    <w:p w14:paraId="17D26C37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E8E455B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3307A9EC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480E91EF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2015770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388446D2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459DA5C1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4BECB12F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52562A45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4EA07CDF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DE34EC0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1451107E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04F26541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622319EC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7A64C1F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41C335DA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8F5B7F2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059EB142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3402EBA5" w14:textId="1C9ABAE0" w:rsidR="00CD3F9F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6FFD473" w14:textId="4F863F01" w:rsidR="00E71644" w:rsidRDefault="00E71644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6C2BF3AF" w14:textId="6D30771C" w:rsidR="00E71644" w:rsidRDefault="00E71644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75654CB" w14:textId="45FFF80A" w:rsidR="00E71644" w:rsidRDefault="00E71644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07DB8110" w14:textId="0AF2E5BC" w:rsidR="00E71644" w:rsidRDefault="00E71644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656F20B1" w14:textId="4ED92523" w:rsidR="00CD3F9F" w:rsidRDefault="00CD3F9F" w:rsidP="00CD3F9F">
      <w:pPr>
        <w:pStyle w:val="40"/>
        <w:shd w:val="clear" w:color="auto" w:fill="auto"/>
        <w:spacing w:line="240" w:lineRule="auto"/>
        <w:rPr>
          <w:b w:val="0"/>
          <w:sz w:val="24"/>
          <w:szCs w:val="24"/>
        </w:rPr>
      </w:pPr>
    </w:p>
    <w:p w14:paraId="7B729E3B" w14:textId="77777777" w:rsidR="00E71644" w:rsidRPr="00EA66F8" w:rsidRDefault="00E71644" w:rsidP="00CD3F9F">
      <w:pPr>
        <w:pStyle w:val="40"/>
        <w:shd w:val="clear" w:color="auto" w:fill="auto"/>
        <w:spacing w:line="240" w:lineRule="auto"/>
        <w:rPr>
          <w:b w:val="0"/>
          <w:sz w:val="24"/>
          <w:szCs w:val="24"/>
        </w:rPr>
      </w:pPr>
    </w:p>
    <w:p w14:paraId="7346254D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b w:val="0"/>
          <w:sz w:val="24"/>
          <w:szCs w:val="24"/>
        </w:rPr>
      </w:pPr>
      <w:r w:rsidRPr="00EA66F8">
        <w:rPr>
          <w:b w:val="0"/>
          <w:sz w:val="24"/>
          <w:szCs w:val="24"/>
        </w:rPr>
        <w:t>Бодайбо</w:t>
      </w:r>
    </w:p>
    <w:p w14:paraId="6511F69A" w14:textId="6466F77E" w:rsidR="00CD3F9F" w:rsidRPr="00EA66F8" w:rsidRDefault="00CD3F9F" w:rsidP="00CD3F9F">
      <w:pPr>
        <w:pStyle w:val="40"/>
        <w:shd w:val="clear" w:color="auto" w:fill="auto"/>
        <w:spacing w:line="240" w:lineRule="auto"/>
        <w:rPr>
          <w:b w:val="0"/>
          <w:sz w:val="24"/>
          <w:szCs w:val="24"/>
        </w:rPr>
      </w:pPr>
      <w:r w:rsidRPr="00EA66F8">
        <w:rPr>
          <w:b w:val="0"/>
          <w:sz w:val="24"/>
          <w:szCs w:val="24"/>
        </w:rPr>
        <w:t>20</w:t>
      </w:r>
      <w:r w:rsidR="002E5953">
        <w:rPr>
          <w:b w:val="0"/>
          <w:sz w:val="24"/>
          <w:szCs w:val="24"/>
        </w:rPr>
        <w:t>22</w:t>
      </w:r>
    </w:p>
    <w:p w14:paraId="7D2E670E" w14:textId="77777777" w:rsidR="00CD3F9F" w:rsidRPr="00EA66F8" w:rsidRDefault="00CD3F9F" w:rsidP="00CD3F9F">
      <w:pPr>
        <w:pStyle w:val="40"/>
        <w:shd w:val="clear" w:color="auto" w:fill="auto"/>
        <w:spacing w:line="240" w:lineRule="auto"/>
        <w:rPr>
          <w:sz w:val="24"/>
          <w:szCs w:val="24"/>
        </w:rPr>
      </w:pPr>
    </w:p>
    <w:p w14:paraId="7834809D" w14:textId="530CC1F0" w:rsidR="00CD3F9F" w:rsidRDefault="00CD3F9F" w:rsidP="00CD3F9F">
      <w:pPr>
        <w:pStyle w:val="40"/>
        <w:spacing w:line="240" w:lineRule="auto"/>
        <w:ind w:firstLine="567"/>
        <w:jc w:val="both"/>
        <w:rPr>
          <w:b w:val="0"/>
          <w:sz w:val="24"/>
          <w:szCs w:val="24"/>
        </w:rPr>
      </w:pPr>
      <w:r w:rsidRPr="00EA66F8">
        <w:rPr>
          <w:b w:val="0"/>
          <w:sz w:val="24"/>
          <w:szCs w:val="24"/>
        </w:rPr>
        <w:lastRenderedPageBreak/>
        <w:t>Внести изменения в Положение о закупке товаров, работ, услуг АО «</w:t>
      </w:r>
      <w:r w:rsidR="00E71644">
        <w:rPr>
          <w:b w:val="0"/>
          <w:sz w:val="24"/>
          <w:szCs w:val="24"/>
        </w:rPr>
        <w:t>МГЭС</w:t>
      </w:r>
      <w:r w:rsidRPr="00EA66F8">
        <w:rPr>
          <w:b w:val="0"/>
          <w:sz w:val="24"/>
          <w:szCs w:val="24"/>
        </w:rPr>
        <w:t>» (далее – Положение):</w:t>
      </w:r>
    </w:p>
    <w:p w14:paraId="1F8BD0C0" w14:textId="3E1D91DA" w:rsidR="007320BA" w:rsidRDefault="007320BA" w:rsidP="00626899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contextualSpacing/>
        <w:jc w:val="both"/>
      </w:pPr>
      <w:r>
        <w:t xml:space="preserve">Изложить </w:t>
      </w:r>
      <w:r w:rsidR="00712F24">
        <w:t>абзац 9</w:t>
      </w:r>
      <w:r>
        <w:t xml:space="preserve"> </w:t>
      </w:r>
      <w:r w:rsidRPr="00C43B50">
        <w:t>п.</w:t>
      </w:r>
      <w:r w:rsidR="005036CC">
        <w:t xml:space="preserve"> </w:t>
      </w:r>
      <w:r w:rsidR="00E71644">
        <w:t>6.2</w:t>
      </w:r>
      <w:r w:rsidRPr="00C43B50">
        <w:t xml:space="preserve">. раздела </w:t>
      </w:r>
      <w:r w:rsidR="00E71644">
        <w:t>6</w:t>
      </w:r>
      <w:r>
        <w:t xml:space="preserve"> </w:t>
      </w:r>
      <w:r w:rsidRPr="00EA66F8">
        <w:t xml:space="preserve">Положения </w:t>
      </w:r>
      <w:r>
        <w:t>в следующей редакции:</w:t>
      </w:r>
    </w:p>
    <w:p w14:paraId="139AC68B" w14:textId="32BC385B" w:rsidR="007320BA" w:rsidRDefault="007320BA" w:rsidP="007320BA">
      <w:pPr>
        <w:pStyle w:val="a4"/>
        <w:tabs>
          <w:tab w:val="left" w:pos="284"/>
          <w:tab w:val="left" w:pos="851"/>
        </w:tabs>
        <w:ind w:left="0" w:firstLine="426"/>
        <w:contextualSpacing/>
        <w:jc w:val="both"/>
      </w:pPr>
      <w:r>
        <w:t>заключения договора на приобретение продукции на сумму, не превышающую 500 000 (пятьсот тысяч) рублей (</w:t>
      </w:r>
      <w:r w:rsidR="00D14105">
        <w:t>с</w:t>
      </w:r>
      <w:r>
        <w:t xml:space="preserve"> НДС). </w:t>
      </w:r>
    </w:p>
    <w:p w14:paraId="125AEAD2" w14:textId="41C3A284" w:rsidR="007320BA" w:rsidRDefault="007320BA" w:rsidP="007320BA">
      <w:pPr>
        <w:pStyle w:val="a4"/>
        <w:tabs>
          <w:tab w:val="left" w:pos="284"/>
          <w:tab w:val="left" w:pos="851"/>
        </w:tabs>
        <w:ind w:left="0" w:firstLine="426"/>
        <w:contextualSpacing/>
        <w:jc w:val="both"/>
      </w:pPr>
      <w:r>
        <w:tab/>
        <w:t>Запрещается заключение более одного договора одним и тем же поставщиком в рамках однородных товаров, работ, услуг, в течение одного календарного года;</w:t>
      </w:r>
    </w:p>
    <w:p w14:paraId="466227C5" w14:textId="0F713A6E" w:rsidR="00626899" w:rsidRPr="00EA66F8" w:rsidRDefault="00E71644" w:rsidP="00626899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contextualSpacing/>
        <w:jc w:val="both"/>
      </w:pPr>
      <w:r>
        <w:t>Изложить абзац 1</w:t>
      </w:r>
      <w:r w:rsidR="00712F24">
        <w:t>2</w:t>
      </w:r>
      <w:r w:rsidR="00626899">
        <w:t xml:space="preserve"> </w:t>
      </w:r>
      <w:r w:rsidRPr="00C43B50">
        <w:t>п.</w:t>
      </w:r>
      <w:r w:rsidR="005036CC">
        <w:t xml:space="preserve"> </w:t>
      </w:r>
      <w:r>
        <w:t>6.2</w:t>
      </w:r>
      <w:r w:rsidRPr="00C43B50">
        <w:t xml:space="preserve">. раздела </w:t>
      </w:r>
      <w:r>
        <w:t xml:space="preserve">6 </w:t>
      </w:r>
      <w:r w:rsidR="00626899" w:rsidRPr="00EA66F8">
        <w:t xml:space="preserve">Положения </w:t>
      </w:r>
      <w:r w:rsidR="00626899">
        <w:t>в следующей редакции</w:t>
      </w:r>
      <w:r w:rsidR="00626899" w:rsidRPr="00EA66F8">
        <w:t>:</w:t>
      </w:r>
    </w:p>
    <w:p w14:paraId="777C5358" w14:textId="46905214" w:rsidR="00626899" w:rsidRPr="00626899" w:rsidRDefault="00D14105" w:rsidP="00626899">
      <w:pPr>
        <w:pStyle w:val="a4"/>
        <w:tabs>
          <w:tab w:val="left" w:pos="142"/>
        </w:tabs>
        <w:spacing w:line="274" w:lineRule="exact"/>
        <w:ind w:left="0" w:firstLine="426"/>
        <w:contextualSpacing/>
        <w:jc w:val="both"/>
      </w:pPr>
      <w:r w:rsidRPr="00626899">
        <w:t>Закупок, осуществляемых в период действия настоящего положения на основании договоров «о намерениях» или «рамочных» договоров, с учётом того, что сумма всех закупленных в рамках такого договора товаров, работ и услуг не превышает 500 000 (пятьсот тысяч) рублей (</w:t>
      </w:r>
      <w:r>
        <w:t>с</w:t>
      </w:r>
      <w:r w:rsidRPr="00626899">
        <w:t xml:space="preserve"> НДС)</w:t>
      </w:r>
      <w:r w:rsidR="00626899" w:rsidRPr="00626899">
        <w:t>;</w:t>
      </w:r>
    </w:p>
    <w:p w14:paraId="77964C01" w14:textId="7314BC9E" w:rsidR="00626899" w:rsidRPr="00626899" w:rsidRDefault="00626899" w:rsidP="00626899">
      <w:pPr>
        <w:tabs>
          <w:tab w:val="left" w:pos="851"/>
        </w:tabs>
        <w:spacing w:line="274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899">
        <w:rPr>
          <w:rFonts w:ascii="Times New Roman" w:hAnsi="Times New Roman" w:cs="Times New Roman"/>
          <w:sz w:val="24"/>
          <w:szCs w:val="24"/>
        </w:rPr>
        <w:t>Срок действия договора ограничен достижением лимита общей стоимости. Совокупная стоимость приобретенной продукции в рамках отдельно взятого договора не может превысить 500</w:t>
      </w:r>
      <w:r w:rsidR="009800A9">
        <w:rPr>
          <w:rFonts w:ascii="Times New Roman" w:hAnsi="Times New Roman" w:cs="Times New Roman"/>
          <w:sz w:val="24"/>
          <w:szCs w:val="24"/>
        </w:rPr>
        <w:t xml:space="preserve"> </w:t>
      </w:r>
      <w:r w:rsidRPr="00626899">
        <w:rPr>
          <w:rFonts w:ascii="Times New Roman" w:hAnsi="Times New Roman" w:cs="Times New Roman"/>
          <w:sz w:val="24"/>
          <w:szCs w:val="24"/>
        </w:rPr>
        <w:t>000 (пятьсот тысяч) руб. (</w:t>
      </w:r>
      <w:r w:rsidR="00D14105">
        <w:rPr>
          <w:rFonts w:ascii="Times New Roman" w:hAnsi="Times New Roman" w:cs="Times New Roman"/>
          <w:sz w:val="24"/>
          <w:szCs w:val="24"/>
        </w:rPr>
        <w:t>с</w:t>
      </w:r>
      <w:r w:rsidRPr="00626899">
        <w:rPr>
          <w:rFonts w:ascii="Times New Roman" w:hAnsi="Times New Roman" w:cs="Times New Roman"/>
          <w:sz w:val="24"/>
          <w:szCs w:val="24"/>
        </w:rPr>
        <w:t xml:space="preserve"> НДС).</w:t>
      </w:r>
    </w:p>
    <w:p w14:paraId="5BEEB813" w14:textId="2551336A" w:rsidR="00626899" w:rsidRDefault="00626899" w:rsidP="003C6F73">
      <w:pPr>
        <w:tabs>
          <w:tab w:val="left" w:pos="851"/>
        </w:tabs>
        <w:spacing w:after="0" w:line="274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899">
        <w:rPr>
          <w:rFonts w:ascii="Times New Roman" w:hAnsi="Times New Roman" w:cs="Times New Roman"/>
          <w:sz w:val="24"/>
          <w:szCs w:val="24"/>
        </w:rPr>
        <w:t xml:space="preserve">Запрещается заключение более одного договора о намерениях (рамочного договора) с одним и </w:t>
      </w:r>
      <w:r w:rsidRPr="00F17773">
        <w:rPr>
          <w:rFonts w:ascii="Times New Roman" w:hAnsi="Times New Roman" w:cs="Times New Roman"/>
          <w:sz w:val="24"/>
          <w:szCs w:val="24"/>
        </w:rPr>
        <w:t>тем же поставщиком в рамках одного либо нескольких однородных товаров, работ, услуг, в течение одного календарного года</w:t>
      </w:r>
    </w:p>
    <w:p w14:paraId="41F25D53" w14:textId="05DB4676" w:rsidR="001D455B" w:rsidRPr="00EA66F8" w:rsidRDefault="001D455B" w:rsidP="003C6F73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contextualSpacing/>
        <w:jc w:val="both"/>
      </w:pPr>
      <w:r>
        <w:t xml:space="preserve">Дополнить </w:t>
      </w:r>
      <w:r w:rsidRPr="00C43B50">
        <w:t>п.</w:t>
      </w:r>
      <w:r w:rsidR="005036CC">
        <w:t xml:space="preserve"> </w:t>
      </w:r>
      <w:r w:rsidR="00E71644">
        <w:t>6</w:t>
      </w:r>
      <w:r w:rsidRPr="00C43B50">
        <w:t xml:space="preserve">.2. раздела </w:t>
      </w:r>
      <w:r w:rsidR="00E71644">
        <w:t>6</w:t>
      </w:r>
      <w:r>
        <w:t xml:space="preserve"> </w:t>
      </w:r>
      <w:r w:rsidRPr="00EA66F8">
        <w:t xml:space="preserve">Положения </w:t>
      </w:r>
      <w:r>
        <w:t>следующими подпунктами</w:t>
      </w:r>
      <w:r w:rsidRPr="00EA66F8">
        <w:t>:</w:t>
      </w:r>
    </w:p>
    <w:p w14:paraId="372E2ED1" w14:textId="0030AB73" w:rsidR="001D455B" w:rsidRDefault="00E71644" w:rsidP="003C6F73">
      <w:pPr>
        <w:pStyle w:val="a4"/>
        <w:tabs>
          <w:tab w:val="left" w:pos="851"/>
        </w:tabs>
        <w:spacing w:line="274" w:lineRule="exact"/>
        <w:ind w:left="0" w:firstLine="426"/>
        <w:contextualSpacing/>
        <w:jc w:val="both"/>
      </w:pPr>
      <w:r>
        <w:t xml:space="preserve">Абзац </w:t>
      </w:r>
      <w:r w:rsidR="00712F24">
        <w:t>30</w:t>
      </w:r>
      <w:r>
        <w:t>.</w:t>
      </w:r>
      <w:r w:rsidR="001D455B">
        <w:t xml:space="preserve"> </w:t>
      </w:r>
      <w:r>
        <w:t>З</w:t>
      </w:r>
      <w:r w:rsidR="001D455B" w:rsidRPr="001D455B">
        <w:t>акупка товаров, работ или услуг осуществляется по решению органа управления Общества (Общее собрание акционеров, Совет директоров) в случаях, определенных Федеральным законом "Об акционерных обществах", Уставом Общества, а также отдельными решениями Совета директоров Общества;</w:t>
      </w:r>
    </w:p>
    <w:p w14:paraId="392381C5" w14:textId="72E6C906" w:rsidR="00E71644" w:rsidRDefault="00E71644" w:rsidP="003C6F73">
      <w:pPr>
        <w:pStyle w:val="a4"/>
        <w:tabs>
          <w:tab w:val="left" w:pos="851"/>
        </w:tabs>
        <w:spacing w:line="274" w:lineRule="exact"/>
        <w:ind w:left="0" w:firstLine="426"/>
        <w:contextualSpacing/>
        <w:jc w:val="both"/>
      </w:pPr>
      <w:r>
        <w:t>Абзац 3</w:t>
      </w:r>
      <w:r w:rsidR="00712F24">
        <w:t>1</w:t>
      </w:r>
      <w:r>
        <w:t xml:space="preserve">. </w:t>
      </w:r>
      <w:r w:rsidR="00D14105">
        <w:t>Д</w:t>
      </w:r>
      <w:r w:rsidR="00D14105" w:rsidRPr="001D455B">
        <w:t>оговор, заключенный по результатам проведенных конкурентных процедур закупок, был расторгнут в связи с неисполнением (ненадлежащим исполнением) условий договора поставщиком (исполнителем, подрядчиком). В данном случае договор может быть заключен с участником закупки, занявшим второе место, в пределах объема товаров (работ, услуг), сроков исполнения и цены расторгнутого договора;</w:t>
      </w:r>
    </w:p>
    <w:p w14:paraId="38E7F15A" w14:textId="19D7472E" w:rsidR="004A3581" w:rsidRDefault="004A3581" w:rsidP="003C6F73">
      <w:pPr>
        <w:spacing w:after="0"/>
      </w:pPr>
    </w:p>
    <w:sectPr w:rsidR="004A3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A42CF"/>
    <w:multiLevelType w:val="multilevel"/>
    <w:tmpl w:val="A2B0CC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6E1721A"/>
    <w:multiLevelType w:val="hybridMultilevel"/>
    <w:tmpl w:val="6E0C45E4"/>
    <w:lvl w:ilvl="0" w:tplc="EF9833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F63149C"/>
    <w:multiLevelType w:val="hybridMultilevel"/>
    <w:tmpl w:val="166A501E"/>
    <w:lvl w:ilvl="0" w:tplc="A72A9E7A">
      <w:start w:val="35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9F"/>
    <w:rsid w:val="00042ADE"/>
    <w:rsid w:val="000C790D"/>
    <w:rsid w:val="00162499"/>
    <w:rsid w:val="0018415E"/>
    <w:rsid w:val="001C30CA"/>
    <w:rsid w:val="001C6436"/>
    <w:rsid w:val="001D455B"/>
    <w:rsid w:val="00250C7E"/>
    <w:rsid w:val="002A6D80"/>
    <w:rsid w:val="002D7F6A"/>
    <w:rsid w:val="002E5953"/>
    <w:rsid w:val="003C6F73"/>
    <w:rsid w:val="004A3581"/>
    <w:rsid w:val="005036CC"/>
    <w:rsid w:val="00523312"/>
    <w:rsid w:val="00626899"/>
    <w:rsid w:val="006A2D6A"/>
    <w:rsid w:val="006A647B"/>
    <w:rsid w:val="006B1D68"/>
    <w:rsid w:val="006C369F"/>
    <w:rsid w:val="00712F24"/>
    <w:rsid w:val="007320BA"/>
    <w:rsid w:val="007558E7"/>
    <w:rsid w:val="00757285"/>
    <w:rsid w:val="007B7E45"/>
    <w:rsid w:val="007C5E94"/>
    <w:rsid w:val="007C6F10"/>
    <w:rsid w:val="0085105F"/>
    <w:rsid w:val="008C7DEE"/>
    <w:rsid w:val="008D79A2"/>
    <w:rsid w:val="009800A9"/>
    <w:rsid w:val="00AD7277"/>
    <w:rsid w:val="00B21C8E"/>
    <w:rsid w:val="00B71F25"/>
    <w:rsid w:val="00BB3B99"/>
    <w:rsid w:val="00BE7D99"/>
    <w:rsid w:val="00C3159F"/>
    <w:rsid w:val="00C43B50"/>
    <w:rsid w:val="00C753C0"/>
    <w:rsid w:val="00CD3F9F"/>
    <w:rsid w:val="00D14105"/>
    <w:rsid w:val="00D3251D"/>
    <w:rsid w:val="00E5588B"/>
    <w:rsid w:val="00E71644"/>
    <w:rsid w:val="00F014DF"/>
    <w:rsid w:val="00F0758C"/>
    <w:rsid w:val="00F17773"/>
    <w:rsid w:val="00FA2A24"/>
    <w:rsid w:val="00FD2B12"/>
    <w:rsid w:val="00FF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9D255"/>
  <w15:chartTrackingRefBased/>
  <w15:docId w15:val="{8DFC7B2F-8E36-436B-B9AF-6F40115D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D3F9F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D3F9F"/>
    <w:pPr>
      <w:widowControl w:val="0"/>
      <w:shd w:val="clear" w:color="auto" w:fill="FFFFFF"/>
      <w:spacing w:after="0" w:line="31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3">
    <w:name w:val="Основной текст_"/>
    <w:basedOn w:val="a0"/>
    <w:link w:val="2"/>
    <w:rsid w:val="00CD3F9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CD3F9F"/>
    <w:pPr>
      <w:widowControl w:val="0"/>
      <w:shd w:val="clear" w:color="auto" w:fill="FFFFFF"/>
      <w:spacing w:after="0" w:line="299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List Paragraph"/>
    <w:basedOn w:val="a"/>
    <w:link w:val="a5"/>
    <w:uiPriority w:val="34"/>
    <w:qFormat/>
    <w:rsid w:val="00CD3F9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locked/>
    <w:rsid w:val="00CD3F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8D79A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D79A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D79A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D79A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D79A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D7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D79A2"/>
    <w:rPr>
      <w:rFonts w:ascii="Segoe UI" w:hAnsi="Segoe UI" w:cs="Segoe UI"/>
      <w:sz w:val="18"/>
      <w:szCs w:val="18"/>
    </w:rPr>
  </w:style>
  <w:style w:type="character" w:customStyle="1" w:styleId="ad">
    <w:name w:val="Гипертекстовая ссылка"/>
    <w:basedOn w:val="a0"/>
    <w:uiPriority w:val="99"/>
    <w:rsid w:val="002E5953"/>
    <w:rPr>
      <w:rFonts w:cs="Times New Roman"/>
      <w:b w:val="0"/>
      <w:color w:val="106BBE"/>
    </w:rPr>
  </w:style>
  <w:style w:type="table" w:styleId="ae">
    <w:name w:val="Table Grid"/>
    <w:basedOn w:val="a1"/>
    <w:uiPriority w:val="39"/>
    <w:rsid w:val="001C6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Никитюк Юлия Анатольевна</dc:creator>
  <cp:keywords/>
  <dc:description/>
  <cp:lastModifiedBy>Корж Антон Сергеевич</cp:lastModifiedBy>
  <cp:revision>4</cp:revision>
  <cp:lastPrinted>2021-08-17T12:28:00Z</cp:lastPrinted>
  <dcterms:created xsi:type="dcterms:W3CDTF">2022-11-01T06:24:00Z</dcterms:created>
  <dcterms:modified xsi:type="dcterms:W3CDTF">2022-11-10T02:25:00Z</dcterms:modified>
</cp:coreProperties>
</file>